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CDDC" w:themeColor="accent5" w:themeTint="99"/>
  <w:body>
    <w:p w:rsidR="0096048F" w:rsidRDefault="003842BF" w:rsidP="0096048F">
      <w:pPr>
        <w:pStyle w:val="StandardWeb"/>
        <w:spacing w:before="0" w:beforeAutospacing="0" w:after="0" w:afterAutospacing="0"/>
        <w:jc w:val="center"/>
        <w:rPr>
          <w:b/>
          <w:bCs/>
          <w:color w:val="0070C0"/>
          <w:kern w:val="24"/>
          <w:sz w:val="36"/>
          <w:szCs w:val="36"/>
        </w:rPr>
      </w:pPr>
      <w:r>
        <w:rPr>
          <w:noProof/>
        </w:rPr>
        <w:drawing>
          <wp:anchor distT="0" distB="0" distL="114300" distR="114300" simplePos="0" relativeHeight="251680768" behindDoc="1" locked="0" layoutInCell="1" allowOverlap="1" wp14:anchorId="5EAFD8B5" wp14:editId="1B197B56">
            <wp:simplePos x="0" y="0"/>
            <wp:positionH relativeFrom="column">
              <wp:posOffset>4439285</wp:posOffset>
            </wp:positionH>
            <wp:positionV relativeFrom="paragraph">
              <wp:posOffset>-494030</wp:posOffset>
            </wp:positionV>
            <wp:extent cx="5972810" cy="5972810"/>
            <wp:effectExtent l="0" t="0" r="0" b="0"/>
            <wp:wrapNone/>
            <wp:docPr id="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6" cstate="print">
                      <a:duotone>
                        <a:schemeClr val="accent5">
                          <a:shade val="45000"/>
                          <a:satMod val="135000"/>
                        </a:schemeClr>
                        <a:prstClr val="white"/>
                      </a:duotone>
                      <a:extLst>
                        <a:ext uri="{BEBA8EAE-BF5A-486C-A8C5-ECC9F3942E4B}">
                          <a14:imgProps xmlns:a14="http://schemas.microsoft.com/office/drawing/2010/main">
                            <a14:imgLayer r:embed="rId7">
                              <a14:imgEffect>
                                <a14:backgroundRemoval t="35267" b="90000" l="10000" r="35533"/>
                              </a14:imgEffect>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14:sizeRelH relativeFrom="page">
              <wp14:pctWidth>0</wp14:pctWidth>
            </wp14:sizeRelH>
            <wp14:sizeRelV relativeFrom="page">
              <wp14:pctHeight>0</wp14:pctHeight>
            </wp14:sizeRelV>
          </wp:anchor>
        </w:drawing>
      </w:r>
      <w:r w:rsidR="0096048F">
        <w:rPr>
          <w:b/>
          <w:bCs/>
          <w:color w:val="0070C0"/>
          <w:kern w:val="24"/>
          <w:sz w:val="36"/>
          <w:szCs w:val="36"/>
        </w:rPr>
        <w:t>Pflege &amp; Reinigung in Gebäuden / Objekten</w:t>
      </w:r>
    </w:p>
    <w:p w:rsidR="0096048F" w:rsidRDefault="0096048F" w:rsidP="0096048F">
      <w:pPr>
        <w:pStyle w:val="StandardWeb"/>
        <w:spacing w:before="0" w:beforeAutospacing="0" w:after="0" w:afterAutospacing="0"/>
        <w:jc w:val="center"/>
        <w:rPr>
          <w:b/>
          <w:bCs/>
          <w:color w:val="0070C0"/>
          <w:kern w:val="24"/>
          <w:sz w:val="36"/>
          <w:szCs w:val="36"/>
        </w:rPr>
      </w:pPr>
    </w:p>
    <w:p w:rsidR="0096048F" w:rsidRDefault="0096048F" w:rsidP="0096048F">
      <w:pPr>
        <w:pStyle w:val="StandardWeb"/>
        <w:spacing w:before="0" w:beforeAutospacing="0" w:after="0" w:afterAutospacing="0"/>
        <w:jc w:val="center"/>
      </w:pPr>
    </w:p>
    <w:p w:rsidR="0096048F" w:rsidRDefault="0096048F" w:rsidP="0096048F">
      <w:pPr>
        <w:pStyle w:val="StandardWeb"/>
        <w:spacing w:before="0" w:beforeAutospacing="0" w:after="0" w:afterAutospacing="0"/>
        <w:jc w:val="center"/>
      </w:pPr>
      <w:r>
        <w:rPr>
          <w:color w:val="0D0D0D"/>
          <w:kern w:val="24"/>
          <w:sz w:val="36"/>
          <w:szCs w:val="36"/>
        </w:rPr>
        <w:t>Die Reinigung in Haushalten entfernt Schmutz in Wohn-,</w:t>
      </w:r>
    </w:p>
    <w:p w:rsidR="0096048F" w:rsidRDefault="0096048F" w:rsidP="0096048F">
      <w:pPr>
        <w:pStyle w:val="StandardWeb"/>
        <w:spacing w:before="0" w:beforeAutospacing="0" w:after="0" w:afterAutospacing="0"/>
        <w:jc w:val="center"/>
      </w:pPr>
      <w:r>
        <w:rPr>
          <w:color w:val="0D0D0D"/>
          <w:kern w:val="24"/>
          <w:sz w:val="36"/>
          <w:szCs w:val="36"/>
        </w:rPr>
        <w:t>Büro-, Wirtschafts- und Sanitärräumen. Sie dient</w:t>
      </w:r>
    </w:p>
    <w:p w:rsidR="0096048F" w:rsidRDefault="0096048F" w:rsidP="0096048F">
      <w:pPr>
        <w:pStyle w:val="StandardWeb"/>
        <w:spacing w:before="0" w:beforeAutospacing="0" w:after="0" w:afterAutospacing="0"/>
        <w:jc w:val="center"/>
      </w:pPr>
      <w:r>
        <w:rPr>
          <w:color w:val="0D0D0D"/>
          <w:kern w:val="24"/>
          <w:sz w:val="36"/>
          <w:szCs w:val="36"/>
        </w:rPr>
        <w:t>der Hygiene, erhält den Wert der Räume und</w:t>
      </w:r>
    </w:p>
    <w:p w:rsidR="0096048F" w:rsidRDefault="0096048F" w:rsidP="0096048F">
      <w:pPr>
        <w:pStyle w:val="StandardWeb"/>
        <w:spacing w:before="0" w:beforeAutospacing="0" w:after="0" w:afterAutospacing="0"/>
        <w:jc w:val="center"/>
        <w:rPr>
          <w:color w:val="0D0D0D"/>
          <w:kern w:val="24"/>
          <w:sz w:val="36"/>
          <w:szCs w:val="36"/>
        </w:rPr>
      </w:pPr>
      <w:r>
        <w:rPr>
          <w:color w:val="0D0D0D"/>
          <w:kern w:val="24"/>
          <w:sz w:val="36"/>
          <w:szCs w:val="36"/>
        </w:rPr>
        <w:t>Einrichtungsgegenstände und verbessert ihr Aussehen.</w:t>
      </w:r>
    </w:p>
    <w:p w:rsidR="0096048F" w:rsidRDefault="0096048F" w:rsidP="0096048F">
      <w:pPr>
        <w:pStyle w:val="StandardWeb"/>
        <w:spacing w:before="0" w:beforeAutospacing="0" w:after="0" w:afterAutospacing="0"/>
        <w:jc w:val="center"/>
        <w:rPr>
          <w:color w:val="0D0D0D"/>
          <w:kern w:val="24"/>
          <w:sz w:val="36"/>
          <w:szCs w:val="36"/>
        </w:rPr>
      </w:pPr>
    </w:p>
    <w:p w:rsidR="0096048F" w:rsidRDefault="0096048F" w:rsidP="0096048F">
      <w:pPr>
        <w:pStyle w:val="StandardWeb"/>
        <w:spacing w:before="0" w:beforeAutospacing="0" w:after="0" w:afterAutospacing="0"/>
        <w:jc w:val="center"/>
      </w:pPr>
    </w:p>
    <w:p w:rsidR="0096048F" w:rsidRDefault="003842BF" w:rsidP="00787BF2">
      <w:pPr>
        <w:pStyle w:val="StandardWeb"/>
        <w:spacing w:before="0" w:beforeAutospacing="0" w:after="0" w:afterAutospacing="0"/>
        <w:jc w:val="center"/>
        <w:rPr>
          <w:b/>
          <w:bCs/>
          <w:color w:val="0070C0"/>
          <w:kern w:val="24"/>
          <w:sz w:val="36"/>
          <w:szCs w:val="36"/>
        </w:rPr>
      </w:pPr>
      <w:r>
        <w:rPr>
          <w:noProof/>
        </w:rPr>
        <w:drawing>
          <wp:anchor distT="0" distB="0" distL="114300" distR="114300" simplePos="0" relativeHeight="251676672" behindDoc="1" locked="0" layoutInCell="1" allowOverlap="1" wp14:anchorId="085596D6" wp14:editId="568853DA">
            <wp:simplePos x="0" y="0"/>
            <wp:positionH relativeFrom="column">
              <wp:posOffset>-525780</wp:posOffset>
            </wp:positionH>
            <wp:positionV relativeFrom="paragraph">
              <wp:posOffset>215550</wp:posOffset>
            </wp:positionV>
            <wp:extent cx="2432685" cy="2432685"/>
            <wp:effectExtent l="0" t="0" r="0" b="0"/>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backgroundRemoval t="4571" b="91429" l="9714" r="92429">
                                  <a14:foregroundMark x1="40429" y1="8857" x2="40429" y2="8857"/>
                                  <a14:foregroundMark x1="41000" y1="8143" x2="41000" y2="8143"/>
                                  <a14:foregroundMark x1="42000" y1="8000" x2="42000" y2="8000"/>
                                  <a14:foregroundMark x1="42714" y1="7714" x2="42714" y2="7714"/>
                                  <a14:foregroundMark x1="43143" y1="7571" x2="43143" y2="7571"/>
                                  <a14:foregroundMark x1="43857" y1="7286" x2="43857" y2="7286"/>
                                  <a14:foregroundMark x1="44429" y1="7000" x2="44429" y2="7000"/>
                                  <a14:foregroundMark x1="45000" y1="7000" x2="45000" y2="7000"/>
                                  <a14:foregroundMark x1="45857" y1="6857" x2="45857" y2="6857"/>
                                  <a14:foregroundMark x1="71000" y1="39000" x2="71000" y2="39000"/>
                                  <a14:foregroundMark x1="71429" y1="38571" x2="71429" y2="38571"/>
                                  <a14:foregroundMark x1="71714" y1="37714" x2="71714" y2="37714"/>
                                  <a14:foregroundMark x1="71857" y1="37143" x2="71857" y2="37143"/>
                                  <a14:foregroundMark x1="72571" y1="32857" x2="72571" y2="32857"/>
                                  <a14:foregroundMark x1="72429" y1="34857" x2="72429" y2="34857"/>
                                  <a14:foregroundMark x1="60714" y1="12429" x2="60714" y2="12429"/>
                                  <a14:foregroundMark x1="61286" y1="12429" x2="61286" y2="12429"/>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2685" cy="2432685"/>
                    </a:xfrm>
                    <a:prstGeom prst="rect">
                      <a:avLst/>
                    </a:prstGeom>
                  </pic:spPr>
                </pic:pic>
              </a:graphicData>
            </a:graphic>
            <wp14:sizeRelH relativeFrom="page">
              <wp14:pctWidth>0</wp14:pctWidth>
            </wp14:sizeRelH>
            <wp14:sizeRelV relativeFrom="page">
              <wp14:pctHeight>0</wp14:pctHeight>
            </wp14:sizeRelV>
          </wp:anchor>
        </w:drawing>
      </w:r>
      <w:r w:rsidR="0096048F">
        <w:rPr>
          <w:b/>
          <w:bCs/>
          <w:color w:val="0070C0"/>
          <w:kern w:val="24"/>
          <w:sz w:val="36"/>
          <w:szCs w:val="36"/>
        </w:rPr>
        <w:t>Themenüberblick:</w:t>
      </w:r>
    </w:p>
    <w:p w:rsidR="00787BF2" w:rsidRDefault="00787BF2" w:rsidP="0096048F">
      <w:pPr>
        <w:pStyle w:val="StandardWeb"/>
        <w:spacing w:before="0" w:beforeAutospacing="0" w:after="0" w:afterAutospacing="0"/>
      </w:pPr>
    </w:p>
    <w:p w:rsidR="0096048F" w:rsidRDefault="003842BF" w:rsidP="00787BF2">
      <w:pPr>
        <w:pStyle w:val="Listenabsatz"/>
        <w:numPr>
          <w:ilvl w:val="3"/>
          <w:numId w:val="1"/>
        </w:numPr>
        <w:rPr>
          <w:sz w:val="36"/>
        </w:rPr>
      </w:pPr>
      <w:r>
        <w:rPr>
          <w:noProof/>
        </w:rPr>
        <w:drawing>
          <wp:anchor distT="0" distB="0" distL="114300" distR="114300" simplePos="0" relativeHeight="251678720" behindDoc="1" locked="0" layoutInCell="1" allowOverlap="1" wp14:anchorId="53B5DA0F" wp14:editId="027B5B7A">
            <wp:simplePos x="0" y="0"/>
            <wp:positionH relativeFrom="column">
              <wp:posOffset>5952490</wp:posOffset>
            </wp:positionH>
            <wp:positionV relativeFrom="paragraph">
              <wp:posOffset>198120</wp:posOffset>
            </wp:positionV>
            <wp:extent cx="822325" cy="2255520"/>
            <wp:effectExtent l="0" t="0" r="0" b="0"/>
            <wp:wrapNone/>
            <wp:docPr id="1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0">
                      <a:duotone>
                        <a:schemeClr val="accent5">
                          <a:shade val="45000"/>
                          <a:satMod val="135000"/>
                        </a:schemeClr>
                        <a:prstClr val="white"/>
                      </a:duotone>
                      <a:extLst>
                        <a:ext uri="{BEBA8EAE-BF5A-486C-A8C5-ECC9F3942E4B}">
                          <a14:imgProps xmlns:a14="http://schemas.microsoft.com/office/drawing/2010/main">
                            <a14:imgLayer r:embed="rId11">
                              <a14:imgEffect>
                                <a14:backgroundRemoval t="0" b="100000" l="0" r="100000">
                                  <a14:foregroundMark x1="81143" y1="92500" x2="81143" y2="92500"/>
                                  <a14:foregroundMark x1="77143" y1="91875" x2="77143" y2="91875"/>
                                  <a14:foregroundMark x1="74286" y1="93958" x2="74286" y2="93958"/>
                                  <a14:foregroundMark x1="76000" y1="93125" x2="76000" y2="93125"/>
                                  <a14:foregroundMark x1="10857" y1="89167" x2="10857" y2="89167"/>
                                  <a14:foregroundMark x1="6857" y1="89583" x2="6857" y2="89583"/>
                                  <a14:foregroundMark x1="41714" y1="94375" x2="41714" y2="94375"/>
                                  <a14:foregroundMark x1="45714" y1="94583" x2="45714" y2="94583"/>
                                  <a14:foregroundMark x1="63429" y1="95833" x2="63429" y2="95833"/>
                                  <a14:foregroundMark x1="72571" y1="96875" x2="72571" y2="96875"/>
                                  <a14:foregroundMark x1="76571" y1="96458" x2="76571" y2="96458"/>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822325" cy="2255520"/>
                    </a:xfrm>
                    <a:prstGeom prst="rect">
                      <a:avLst/>
                    </a:prstGeom>
                  </pic:spPr>
                </pic:pic>
              </a:graphicData>
            </a:graphic>
            <wp14:sizeRelH relativeFrom="page">
              <wp14:pctWidth>0</wp14:pctWidth>
            </wp14:sizeRelH>
            <wp14:sizeRelV relativeFrom="page">
              <wp14:pctHeight>0</wp14:pctHeight>
            </wp14:sizeRelV>
          </wp:anchor>
        </w:drawing>
      </w:r>
      <w:r w:rsidR="0096048F">
        <w:rPr>
          <w:color w:val="0D0D0D"/>
          <w:kern w:val="24"/>
          <w:sz w:val="36"/>
          <w:szCs w:val="36"/>
        </w:rPr>
        <w:t>Grundarten der Pflege &amp; Reinigung</w:t>
      </w:r>
    </w:p>
    <w:p w:rsidR="0096048F" w:rsidRDefault="0096048F" w:rsidP="00787BF2">
      <w:pPr>
        <w:pStyle w:val="Listenabsatz"/>
        <w:numPr>
          <w:ilvl w:val="3"/>
          <w:numId w:val="1"/>
        </w:numPr>
        <w:rPr>
          <w:sz w:val="36"/>
        </w:rPr>
      </w:pPr>
      <w:r>
        <w:rPr>
          <w:color w:val="0D0D0D"/>
          <w:kern w:val="24"/>
          <w:sz w:val="36"/>
          <w:szCs w:val="36"/>
        </w:rPr>
        <w:t>Werkzeuge &amp; Methoden</w:t>
      </w:r>
    </w:p>
    <w:p w:rsidR="0096048F" w:rsidRDefault="0096048F" w:rsidP="00787BF2">
      <w:pPr>
        <w:pStyle w:val="Listenabsatz"/>
        <w:numPr>
          <w:ilvl w:val="3"/>
          <w:numId w:val="1"/>
        </w:numPr>
        <w:rPr>
          <w:sz w:val="36"/>
        </w:rPr>
      </w:pPr>
      <w:r>
        <w:rPr>
          <w:color w:val="0D0D0D"/>
          <w:kern w:val="24"/>
          <w:sz w:val="36"/>
          <w:szCs w:val="36"/>
        </w:rPr>
        <w:t>Personal &amp; Arbeitsschutz</w:t>
      </w:r>
    </w:p>
    <w:p w:rsidR="0096048F" w:rsidRDefault="0096048F" w:rsidP="00787BF2">
      <w:pPr>
        <w:pStyle w:val="Listenabsatz"/>
        <w:numPr>
          <w:ilvl w:val="3"/>
          <w:numId w:val="1"/>
        </w:numPr>
        <w:rPr>
          <w:sz w:val="36"/>
        </w:rPr>
      </w:pPr>
      <w:r>
        <w:rPr>
          <w:color w:val="0D0D0D"/>
          <w:kern w:val="24"/>
          <w:sz w:val="36"/>
          <w:szCs w:val="36"/>
        </w:rPr>
        <w:t>Konsequente Umsetzung in der Praxis</w:t>
      </w:r>
    </w:p>
    <w:p w:rsidR="00EE40CC" w:rsidRPr="00EE40CC" w:rsidRDefault="0096048F" w:rsidP="00EE40CC">
      <w:pPr>
        <w:pStyle w:val="Listenabsatz"/>
        <w:numPr>
          <w:ilvl w:val="3"/>
          <w:numId w:val="1"/>
        </w:numPr>
        <w:rPr>
          <w:sz w:val="36"/>
        </w:rPr>
      </w:pPr>
      <w:r>
        <w:rPr>
          <w:color w:val="0D0D0D"/>
          <w:kern w:val="24"/>
          <w:sz w:val="36"/>
          <w:szCs w:val="36"/>
        </w:rPr>
        <w:t xml:space="preserve">Disziplinierte </w:t>
      </w:r>
      <w:r w:rsidR="00EE40CC" w:rsidRPr="00EE40CC">
        <w:rPr>
          <w:color w:val="0D0D0D"/>
          <w:kern w:val="24"/>
          <w:sz w:val="36"/>
          <w:szCs w:val="36"/>
        </w:rPr>
        <w:t>und konsequente</w:t>
      </w:r>
    </w:p>
    <w:p w:rsidR="0096048F" w:rsidRPr="00787BF2" w:rsidRDefault="0096048F" w:rsidP="00EE40CC">
      <w:pPr>
        <w:pStyle w:val="Listenabsatz"/>
        <w:ind w:left="2880"/>
        <w:rPr>
          <w:sz w:val="36"/>
        </w:rPr>
      </w:pPr>
      <w:r>
        <w:rPr>
          <w:color w:val="0D0D0D"/>
          <w:kern w:val="24"/>
          <w:sz w:val="36"/>
          <w:szCs w:val="36"/>
        </w:rPr>
        <w:t>Kontrolle in der Praxis</w:t>
      </w:r>
    </w:p>
    <w:p w:rsidR="00787BF2" w:rsidRDefault="00787BF2" w:rsidP="00787BF2">
      <w:pPr>
        <w:pStyle w:val="Listenabsatz"/>
        <w:ind w:left="1440"/>
        <w:rPr>
          <w:sz w:val="36"/>
        </w:rPr>
      </w:pPr>
    </w:p>
    <w:p w:rsidR="00787BF2" w:rsidRDefault="00787BF2" w:rsidP="00787BF2">
      <w:pPr>
        <w:pStyle w:val="Listenabsatz"/>
        <w:ind w:left="1440"/>
        <w:rPr>
          <w:sz w:val="36"/>
        </w:rPr>
      </w:pPr>
    </w:p>
    <w:p w:rsidR="00787BF2" w:rsidRDefault="00787BF2" w:rsidP="00787BF2">
      <w:pPr>
        <w:pStyle w:val="StandardWeb"/>
        <w:spacing w:before="0" w:beforeAutospacing="0" w:after="0" w:afterAutospacing="0"/>
        <w:jc w:val="center"/>
        <w:rPr>
          <w:b/>
          <w:bCs/>
          <w:color w:val="0070C0"/>
          <w:kern w:val="24"/>
          <w:sz w:val="36"/>
          <w:szCs w:val="36"/>
        </w:rPr>
      </w:pPr>
      <w:r w:rsidRPr="00787BF2">
        <w:rPr>
          <w:b/>
          <w:bCs/>
          <w:color w:val="0070C0"/>
          <w:kern w:val="24"/>
          <w:sz w:val="36"/>
          <w:szCs w:val="36"/>
        </w:rPr>
        <w:t>Grundarten der Pflege &amp; Reinigung</w:t>
      </w:r>
    </w:p>
    <w:p w:rsidR="00787BF2" w:rsidRDefault="00787BF2" w:rsidP="00787BF2">
      <w:pPr>
        <w:pStyle w:val="StandardWeb"/>
        <w:spacing w:before="0" w:beforeAutospacing="0" w:after="0" w:afterAutospacing="0"/>
        <w:jc w:val="center"/>
        <w:rPr>
          <w:b/>
          <w:bCs/>
          <w:color w:val="0070C0"/>
          <w:kern w:val="24"/>
          <w:sz w:val="36"/>
          <w:szCs w:val="36"/>
        </w:rPr>
      </w:pPr>
    </w:p>
    <w:p w:rsidR="00787BF2" w:rsidRDefault="00787BF2" w:rsidP="00787BF2">
      <w:pPr>
        <w:pStyle w:val="StandardWeb"/>
        <w:spacing w:before="0" w:beforeAutospacing="0" w:after="0" w:afterAutospacing="0"/>
        <w:jc w:val="center"/>
        <w:rPr>
          <w:color w:val="0D0D0D"/>
          <w:kern w:val="24"/>
          <w:sz w:val="36"/>
          <w:szCs w:val="36"/>
        </w:rPr>
      </w:pPr>
      <w:r w:rsidRPr="00787BF2">
        <w:rPr>
          <w:color w:val="0D0D0D"/>
          <w:kern w:val="24"/>
          <w:sz w:val="36"/>
          <w:szCs w:val="36"/>
        </w:rPr>
        <w:t>Die drei Grundarten der Haushaltsreinigung sind die Sicht-, die Unterhalts- und die Grundreinigung: Sie werden in festgelegten Zeitabständen periodisch durchgeführt. Welche Arbeiten notwendig sind, hängt von der Einrichtung der Räume, ihrer Nutzung und den Ansprüchen, gegeb</w:t>
      </w:r>
      <w:r>
        <w:rPr>
          <w:color w:val="0D0D0D"/>
          <w:kern w:val="24"/>
          <w:sz w:val="36"/>
          <w:szCs w:val="36"/>
        </w:rPr>
        <w:t>enenfalls auch von gesetzlichen</w:t>
      </w:r>
    </w:p>
    <w:p w:rsidR="00787BF2" w:rsidRPr="00787BF2" w:rsidRDefault="00787BF2" w:rsidP="00787BF2">
      <w:pPr>
        <w:pStyle w:val="StandardWeb"/>
        <w:spacing w:before="0" w:beforeAutospacing="0" w:after="0" w:afterAutospacing="0"/>
        <w:jc w:val="center"/>
        <w:rPr>
          <w:color w:val="0D0D0D"/>
          <w:kern w:val="24"/>
          <w:sz w:val="36"/>
          <w:szCs w:val="36"/>
        </w:rPr>
      </w:pPr>
      <w:r w:rsidRPr="00787BF2">
        <w:rPr>
          <w:color w:val="0D0D0D"/>
          <w:kern w:val="24"/>
          <w:sz w:val="36"/>
          <w:szCs w:val="36"/>
        </w:rPr>
        <w:t>Hygienevorschriften ab.</w:t>
      </w:r>
    </w:p>
    <w:p w:rsidR="00787BF2" w:rsidRPr="00787BF2" w:rsidRDefault="00787BF2" w:rsidP="00787BF2">
      <w:pPr>
        <w:pStyle w:val="StandardWeb"/>
        <w:spacing w:before="0" w:beforeAutospacing="0" w:after="0" w:afterAutospacing="0"/>
        <w:rPr>
          <w:color w:val="0D0D0D"/>
          <w:kern w:val="24"/>
          <w:sz w:val="36"/>
          <w:szCs w:val="36"/>
        </w:rPr>
      </w:pPr>
    </w:p>
    <w:p w:rsidR="00787BF2" w:rsidRDefault="00787BF2" w:rsidP="00955144">
      <w:pPr>
        <w:pStyle w:val="StandardWeb"/>
        <w:numPr>
          <w:ilvl w:val="0"/>
          <w:numId w:val="3"/>
        </w:numPr>
        <w:spacing w:before="0" w:beforeAutospacing="0" w:after="0" w:afterAutospacing="0"/>
        <w:rPr>
          <w:color w:val="0D0D0D"/>
          <w:kern w:val="24"/>
          <w:sz w:val="36"/>
          <w:szCs w:val="36"/>
        </w:rPr>
      </w:pPr>
      <w:r w:rsidRPr="00787BF2">
        <w:rPr>
          <w:color w:val="0D0D0D"/>
          <w:kern w:val="24"/>
          <w:sz w:val="36"/>
          <w:szCs w:val="36"/>
        </w:rPr>
        <w:t>Die Sichtreinigung beseitigt nur Schmutz, der direkt sichtbar ist. Hierzu zählen das Aufräumen, das Leeren der Papierkörbe, das Lüften und das Entfernen grober, sichtbarer Verschmutzungen.</w:t>
      </w:r>
    </w:p>
    <w:p w:rsidR="00955144" w:rsidRPr="00787BF2" w:rsidRDefault="00955144" w:rsidP="00787BF2">
      <w:pPr>
        <w:pStyle w:val="StandardWeb"/>
        <w:spacing w:before="0" w:beforeAutospacing="0" w:after="0" w:afterAutospacing="0"/>
        <w:rPr>
          <w:color w:val="0D0D0D"/>
          <w:kern w:val="24"/>
          <w:sz w:val="36"/>
          <w:szCs w:val="36"/>
        </w:rPr>
      </w:pPr>
    </w:p>
    <w:p w:rsidR="00787BF2" w:rsidRDefault="00787BF2" w:rsidP="00955144">
      <w:pPr>
        <w:pStyle w:val="StandardWeb"/>
        <w:numPr>
          <w:ilvl w:val="0"/>
          <w:numId w:val="3"/>
        </w:numPr>
        <w:spacing w:before="0" w:beforeAutospacing="0" w:after="0" w:afterAutospacing="0"/>
        <w:rPr>
          <w:color w:val="0D0D0D"/>
          <w:kern w:val="24"/>
          <w:sz w:val="36"/>
          <w:szCs w:val="36"/>
        </w:rPr>
      </w:pPr>
      <w:r w:rsidRPr="00787BF2">
        <w:rPr>
          <w:color w:val="0D0D0D"/>
          <w:kern w:val="24"/>
          <w:sz w:val="36"/>
          <w:szCs w:val="36"/>
        </w:rPr>
        <w:t>Die Unterhaltsreinigung fällt in der Regel täglich oder wöchentlich an. Sie erhält den gewünschten oder geforderten Zustand des Haushalts. Typische Arbeiten sind Staubwischen, Staubsaugen, Fußboden wischen, Nassreinigung der Sanitärobjekte und Abfallbeseitigung.</w:t>
      </w:r>
    </w:p>
    <w:p w:rsidR="00955144" w:rsidRPr="00787BF2" w:rsidRDefault="00955144" w:rsidP="00787BF2">
      <w:pPr>
        <w:pStyle w:val="StandardWeb"/>
        <w:spacing w:before="0" w:beforeAutospacing="0" w:after="0" w:afterAutospacing="0"/>
        <w:rPr>
          <w:color w:val="0D0D0D"/>
          <w:kern w:val="24"/>
          <w:sz w:val="36"/>
          <w:szCs w:val="36"/>
        </w:rPr>
      </w:pPr>
    </w:p>
    <w:p w:rsidR="00787BF2" w:rsidRPr="00787BF2" w:rsidRDefault="00787BF2" w:rsidP="00955144">
      <w:pPr>
        <w:pStyle w:val="StandardWeb"/>
        <w:numPr>
          <w:ilvl w:val="0"/>
          <w:numId w:val="3"/>
        </w:numPr>
        <w:spacing w:before="0" w:beforeAutospacing="0" w:after="0" w:afterAutospacing="0"/>
        <w:rPr>
          <w:color w:val="0D0D0D"/>
          <w:kern w:val="24"/>
          <w:sz w:val="36"/>
          <w:szCs w:val="36"/>
        </w:rPr>
      </w:pPr>
      <w:r w:rsidRPr="00787BF2">
        <w:rPr>
          <w:color w:val="0D0D0D"/>
          <w:kern w:val="24"/>
          <w:sz w:val="36"/>
          <w:szCs w:val="36"/>
        </w:rPr>
        <w:lastRenderedPageBreak/>
        <w:t>Die Grundreinigung (umgangssprachlich auch Frühjahrsputz genannt) wird im Privathaushalt ein- bis zweimal jährlich, in Großhaushalten auch öfter durchgeführt. Sie umfasst alle Arbeiten der Unterhaltsreinigung und zusätzlich die intensive Pflege der Räume und der Einrichtung. Dazu gehört zum Beispiel das Waschen der Gardinen, Fensterputzen, das Reinigen von Heizkörpern, Türen, Wandfliesen und Schränken, das Pflegen von Polstermöbeln und anderen textilen Flächen.</w:t>
      </w:r>
    </w:p>
    <w:p w:rsidR="00787BF2" w:rsidRPr="00787BF2" w:rsidRDefault="00787BF2" w:rsidP="00787BF2">
      <w:pPr>
        <w:pStyle w:val="StandardWeb"/>
        <w:spacing w:before="0" w:beforeAutospacing="0" w:after="0" w:afterAutospacing="0"/>
        <w:jc w:val="center"/>
        <w:rPr>
          <w:b/>
          <w:bCs/>
          <w:color w:val="0070C0"/>
          <w:kern w:val="24"/>
          <w:sz w:val="36"/>
          <w:szCs w:val="36"/>
        </w:rPr>
      </w:pPr>
    </w:p>
    <w:p w:rsidR="00787BF2" w:rsidRDefault="00787BF2" w:rsidP="00787BF2">
      <w:pPr>
        <w:pStyle w:val="StandardWeb"/>
        <w:spacing w:before="0" w:beforeAutospacing="0" w:after="0" w:afterAutospacing="0"/>
        <w:jc w:val="center"/>
        <w:rPr>
          <w:b/>
          <w:bCs/>
          <w:color w:val="0070C0"/>
          <w:kern w:val="24"/>
          <w:sz w:val="36"/>
          <w:szCs w:val="36"/>
        </w:rPr>
      </w:pPr>
      <w:r w:rsidRPr="00787BF2">
        <w:rPr>
          <w:b/>
          <w:bCs/>
          <w:color w:val="0070C0"/>
          <w:kern w:val="24"/>
          <w:sz w:val="36"/>
          <w:szCs w:val="36"/>
        </w:rPr>
        <w:t>Werkzeuge &amp; Methoden</w:t>
      </w:r>
    </w:p>
    <w:p w:rsidR="00787BF2" w:rsidRDefault="00787BF2" w:rsidP="00787BF2">
      <w:pPr>
        <w:pStyle w:val="StandardWeb"/>
        <w:spacing w:before="0" w:beforeAutospacing="0" w:after="0" w:afterAutospacing="0"/>
        <w:jc w:val="center"/>
        <w:rPr>
          <w:b/>
          <w:bCs/>
          <w:color w:val="0070C0"/>
          <w:kern w:val="24"/>
          <w:sz w:val="36"/>
          <w:szCs w:val="36"/>
        </w:rPr>
      </w:pPr>
    </w:p>
    <w:p w:rsidR="00955144" w:rsidRPr="00FE2FBB" w:rsidRDefault="00FE2FBB" w:rsidP="00FE2FBB">
      <w:pPr>
        <w:pStyle w:val="StandardWeb"/>
        <w:spacing w:before="0" w:beforeAutospacing="0" w:after="0" w:afterAutospacing="0"/>
        <w:jc w:val="center"/>
        <w:rPr>
          <w:color w:val="0D0D0D"/>
          <w:kern w:val="24"/>
          <w:sz w:val="36"/>
          <w:szCs w:val="36"/>
        </w:rPr>
      </w:pPr>
      <w:r>
        <w:rPr>
          <w:color w:val="0D0D0D"/>
          <w:kern w:val="24"/>
          <w:sz w:val="36"/>
          <w:szCs w:val="36"/>
        </w:rPr>
        <w:t>Reinigung ist im w</w:t>
      </w:r>
      <w:r w:rsidR="00955144" w:rsidRPr="00FE2FBB">
        <w:rPr>
          <w:color w:val="0D0D0D"/>
          <w:kern w:val="24"/>
          <w:sz w:val="36"/>
          <w:szCs w:val="36"/>
        </w:rPr>
        <w:t>esentlichen Handarbeit. Die Wahl von Geräten, Maschinen und Reinigungsmitteln wird von der Beschaffenheit des schmutzigen Objekts und der Art des Schmutzes bestimmt. Das wichtigste Reinigungsmittel ist Wasser. Haushaltsreiniger enthalten meist Tenside als reinigungsaktive Substanz und werden mit Wasser verdünnt. Empfindliche Möbel und Geräte dürfen jedoch unter Umständen nur trocken gereinigt, das heißt abgestaubt oder abgesaugt werden. Für nicht wasserlöslichen Schmutz wie Fett oder Kaugummi werden lösungsmittelhaltige Reiniger eingesetzt. Spezielle Reinigungsmittel gibt es auch für andere Materialien wie Leder oder Metalle. Nach dem Reinigen können Pflegemaßnahmen wie das Polieren von Holzoberflächen oder das Bohnern von Fußböden anfallen. In speziellen Räumen wie Krankenhäusern oder Altersheimen muss bei der Reinigung auch eine Desinfektion durchgeführt werden.</w:t>
      </w:r>
    </w:p>
    <w:p w:rsidR="00955144" w:rsidRPr="00955144" w:rsidRDefault="00955144" w:rsidP="00955144">
      <w:pPr>
        <w:pStyle w:val="StandardWeb"/>
        <w:spacing w:after="0"/>
        <w:jc w:val="center"/>
        <w:rPr>
          <w:b/>
          <w:bCs/>
          <w:color w:val="0070C0"/>
          <w:kern w:val="24"/>
          <w:sz w:val="36"/>
          <w:szCs w:val="36"/>
        </w:rPr>
      </w:pPr>
    </w:p>
    <w:p w:rsidR="00955144" w:rsidRDefault="00955144" w:rsidP="00FE2FBB">
      <w:pPr>
        <w:pStyle w:val="StandardWeb"/>
        <w:numPr>
          <w:ilvl w:val="0"/>
          <w:numId w:val="4"/>
        </w:numPr>
        <w:spacing w:before="0" w:beforeAutospacing="0" w:after="0" w:afterAutospacing="0"/>
        <w:rPr>
          <w:color w:val="0D0D0D"/>
          <w:kern w:val="24"/>
          <w:sz w:val="36"/>
          <w:szCs w:val="36"/>
        </w:rPr>
      </w:pPr>
      <w:r w:rsidRPr="00FE2FBB">
        <w:rPr>
          <w:color w:val="0D0D0D"/>
          <w:kern w:val="24"/>
          <w:sz w:val="36"/>
          <w:szCs w:val="36"/>
        </w:rPr>
        <w:t>Fußböden werden trockengereinigt, feucht- oder nassgewischt. Als Werkzeug kommen Besen, Kehrblech und Handfeger, Breitwischgerät oder Wischmopp, Eimer, Schrubber und Staubsauger zum Einsatz. Die Shampoonierung entfernt eingetretenen Schmutz auf textilen Bodenbelägen, lose aufliegende Teppiche werden ausgeklopft.</w:t>
      </w:r>
    </w:p>
    <w:p w:rsidR="00FE2FBB" w:rsidRPr="00FE2FBB" w:rsidRDefault="00FE2FBB" w:rsidP="00FE2FBB">
      <w:pPr>
        <w:pStyle w:val="StandardWeb"/>
        <w:spacing w:before="0" w:beforeAutospacing="0" w:after="0" w:afterAutospacing="0"/>
        <w:rPr>
          <w:color w:val="0D0D0D"/>
          <w:kern w:val="24"/>
          <w:sz w:val="36"/>
          <w:szCs w:val="36"/>
        </w:rPr>
      </w:pPr>
    </w:p>
    <w:p w:rsidR="00955144" w:rsidRDefault="00717AC7" w:rsidP="00FE2FBB">
      <w:pPr>
        <w:pStyle w:val="StandardWeb"/>
        <w:numPr>
          <w:ilvl w:val="0"/>
          <w:numId w:val="4"/>
        </w:numPr>
        <w:spacing w:before="0" w:beforeAutospacing="0" w:after="0" w:afterAutospacing="0"/>
        <w:rPr>
          <w:color w:val="0D0D0D"/>
          <w:kern w:val="24"/>
          <w:sz w:val="36"/>
          <w:szCs w:val="36"/>
        </w:rPr>
      </w:pPr>
      <w:r>
        <w:rPr>
          <w:color w:val="0D0D0D"/>
          <w:kern w:val="24"/>
          <w:sz w:val="36"/>
          <w:szCs w:val="36"/>
        </w:rPr>
        <w:t>Zum Fensterputzen werden F</w:t>
      </w:r>
      <w:r w:rsidR="00AF27DA">
        <w:rPr>
          <w:color w:val="0D0D0D"/>
          <w:kern w:val="24"/>
          <w:sz w:val="36"/>
          <w:szCs w:val="36"/>
        </w:rPr>
        <w:t>enster</w:t>
      </w:r>
      <w:r w:rsidR="00955144" w:rsidRPr="00FE2FBB">
        <w:rPr>
          <w:color w:val="0D0D0D"/>
          <w:kern w:val="24"/>
          <w:sz w:val="36"/>
          <w:szCs w:val="36"/>
        </w:rPr>
        <w:t xml:space="preserve">wäscher, Fensterabzieher, Fensterleder und Schwammtücher benötigt. Die Scheiben werden </w:t>
      </w:r>
      <w:r w:rsidR="00955144" w:rsidRPr="00FE2FBB">
        <w:rPr>
          <w:color w:val="0D0D0D"/>
          <w:kern w:val="24"/>
          <w:sz w:val="36"/>
          <w:szCs w:val="36"/>
        </w:rPr>
        <w:lastRenderedPageBreak/>
        <w:t>eingeweicht, gegebenenfalls mit Glasreiniger eingesprüht und abgezogen.</w:t>
      </w:r>
    </w:p>
    <w:p w:rsidR="00FE2FBB" w:rsidRPr="00FE2FBB" w:rsidRDefault="00FE2FBB" w:rsidP="00FE2FBB">
      <w:pPr>
        <w:pStyle w:val="StandardWeb"/>
        <w:spacing w:before="0" w:beforeAutospacing="0" w:after="0" w:afterAutospacing="0"/>
        <w:rPr>
          <w:color w:val="0D0D0D"/>
          <w:kern w:val="24"/>
          <w:sz w:val="36"/>
          <w:szCs w:val="36"/>
        </w:rPr>
      </w:pPr>
    </w:p>
    <w:p w:rsidR="00955144" w:rsidRDefault="00955144" w:rsidP="00FE2FBB">
      <w:pPr>
        <w:pStyle w:val="StandardWeb"/>
        <w:numPr>
          <w:ilvl w:val="0"/>
          <w:numId w:val="4"/>
        </w:numPr>
        <w:spacing w:before="0" w:beforeAutospacing="0" w:after="0" w:afterAutospacing="0"/>
        <w:rPr>
          <w:color w:val="0D0D0D"/>
          <w:kern w:val="24"/>
          <w:sz w:val="36"/>
          <w:szCs w:val="36"/>
        </w:rPr>
      </w:pPr>
      <w:r w:rsidRPr="00FE2FBB">
        <w:rPr>
          <w:color w:val="0D0D0D"/>
          <w:kern w:val="24"/>
          <w:sz w:val="36"/>
          <w:szCs w:val="36"/>
        </w:rPr>
        <w:t>Geschirr wird von Hand im Spülbecken mit einem Schwammtuch oder einer Spülbürste, oder in der Geschirrspülmaschine gewaschen. Zum Abtrocknen ist ein Trockentuch vonnöten.</w:t>
      </w:r>
    </w:p>
    <w:p w:rsidR="00FE2FBB" w:rsidRPr="00FE2FBB" w:rsidRDefault="00FE2FBB" w:rsidP="00FE2FBB">
      <w:pPr>
        <w:pStyle w:val="StandardWeb"/>
        <w:spacing w:before="0" w:beforeAutospacing="0" w:after="0" w:afterAutospacing="0"/>
        <w:rPr>
          <w:color w:val="0D0D0D"/>
          <w:kern w:val="24"/>
          <w:sz w:val="36"/>
          <w:szCs w:val="36"/>
        </w:rPr>
      </w:pPr>
    </w:p>
    <w:p w:rsidR="00955144" w:rsidRDefault="00955144" w:rsidP="00FE2FBB">
      <w:pPr>
        <w:pStyle w:val="StandardWeb"/>
        <w:numPr>
          <w:ilvl w:val="0"/>
          <w:numId w:val="4"/>
        </w:numPr>
        <w:spacing w:before="0" w:beforeAutospacing="0" w:after="0" w:afterAutospacing="0"/>
        <w:rPr>
          <w:color w:val="0D0D0D"/>
          <w:kern w:val="24"/>
          <w:sz w:val="36"/>
          <w:szCs w:val="36"/>
        </w:rPr>
      </w:pPr>
      <w:r w:rsidRPr="00FE2FBB">
        <w:rPr>
          <w:color w:val="0D0D0D"/>
          <w:kern w:val="24"/>
          <w:sz w:val="36"/>
          <w:szCs w:val="36"/>
        </w:rPr>
        <w:t>Bei Möbeln, Haushaltsgeräten und anderen Einrichtungsgegenständen bestimmt vor allem die Oberfläche die notwendige Behandlung. Holzmöbel werden abgestaubt und poliert, Polstermöbel abgebürstet und abgestaubt, Flecken mit Spezialreiniger beseitigt. Die Reinigung von Elektrogeräten wird in der Regel in der entsprechenden Gebrauchsanleitung beschrieben.</w:t>
      </w:r>
    </w:p>
    <w:p w:rsidR="00FE2FBB" w:rsidRPr="00FE2FBB" w:rsidRDefault="00FE2FBB" w:rsidP="00FE2FBB">
      <w:pPr>
        <w:pStyle w:val="StandardWeb"/>
        <w:spacing w:before="0" w:beforeAutospacing="0" w:after="0" w:afterAutospacing="0"/>
        <w:rPr>
          <w:color w:val="0D0D0D"/>
          <w:kern w:val="24"/>
          <w:sz w:val="36"/>
          <w:szCs w:val="36"/>
        </w:rPr>
      </w:pPr>
    </w:p>
    <w:p w:rsidR="00955144" w:rsidRDefault="00955144" w:rsidP="00FE2FBB">
      <w:pPr>
        <w:pStyle w:val="StandardWeb"/>
        <w:numPr>
          <w:ilvl w:val="0"/>
          <w:numId w:val="4"/>
        </w:numPr>
        <w:spacing w:before="0" w:beforeAutospacing="0" w:after="0" w:afterAutospacing="0"/>
        <w:rPr>
          <w:color w:val="0D0D0D"/>
          <w:kern w:val="24"/>
          <w:sz w:val="36"/>
          <w:szCs w:val="36"/>
        </w:rPr>
      </w:pPr>
      <w:r w:rsidRPr="00FE2FBB">
        <w:rPr>
          <w:color w:val="0D0D0D"/>
          <w:kern w:val="24"/>
          <w:sz w:val="36"/>
          <w:szCs w:val="36"/>
        </w:rPr>
        <w:t>Bäder und Toiletten müssen aus Hygienegründen feucht oder nass gereinigt werden. Geputzt wird mit Reinigungsmittel, Scheuerpulver, gegebenenfalls Kalklöser und Schwamm. Toiletten werden mit WC-Bürste und WC-Reiniger gesäubert, bei verstopften Rohren müssen auch Saugglocke oder Rohrreiniger eingesetzt werden. Aufgrund der hygienischen Gefahren, die von schmutzigen Sanitäranlagen ausgehen, ist dies die häufigste Arbeit, die bei der Reinigung im Haushalt anfällt.</w:t>
      </w:r>
    </w:p>
    <w:p w:rsidR="00FE2FBB" w:rsidRPr="00FE2FBB" w:rsidRDefault="00FE2FBB" w:rsidP="00FE2FBB">
      <w:pPr>
        <w:pStyle w:val="StandardWeb"/>
        <w:spacing w:before="0" w:beforeAutospacing="0" w:after="0" w:afterAutospacing="0"/>
        <w:rPr>
          <w:color w:val="0D0D0D"/>
          <w:kern w:val="24"/>
          <w:sz w:val="36"/>
          <w:szCs w:val="36"/>
        </w:rPr>
      </w:pPr>
    </w:p>
    <w:p w:rsidR="00787BF2" w:rsidRPr="00FE2FBB" w:rsidRDefault="00955144" w:rsidP="00FE2FBB">
      <w:pPr>
        <w:pStyle w:val="StandardWeb"/>
        <w:numPr>
          <w:ilvl w:val="0"/>
          <w:numId w:val="4"/>
        </w:numPr>
        <w:spacing w:before="0" w:beforeAutospacing="0" w:after="0" w:afterAutospacing="0"/>
        <w:rPr>
          <w:color w:val="0D0D0D"/>
          <w:kern w:val="24"/>
          <w:sz w:val="36"/>
          <w:szCs w:val="36"/>
        </w:rPr>
      </w:pPr>
      <w:r w:rsidRPr="00FE2FBB">
        <w:rPr>
          <w:color w:val="0D0D0D"/>
          <w:kern w:val="24"/>
          <w:sz w:val="36"/>
          <w:szCs w:val="36"/>
        </w:rPr>
        <w:t>Spezialgeräte: Zur umweltschonenden Reinigung werden in Privathaushalten Dampfreiniger, in Großhaushalten auch Hochdruckreiniger eingesetzt.</w:t>
      </w:r>
    </w:p>
    <w:p w:rsidR="00787BF2" w:rsidRPr="00787BF2" w:rsidRDefault="00787BF2" w:rsidP="00787BF2">
      <w:pPr>
        <w:pStyle w:val="StandardWeb"/>
        <w:spacing w:before="0" w:beforeAutospacing="0" w:after="0" w:afterAutospacing="0"/>
        <w:jc w:val="center"/>
        <w:rPr>
          <w:b/>
          <w:bCs/>
          <w:color w:val="0070C0"/>
          <w:kern w:val="24"/>
          <w:sz w:val="36"/>
          <w:szCs w:val="36"/>
        </w:rPr>
      </w:pPr>
    </w:p>
    <w:p w:rsidR="00787BF2" w:rsidRDefault="00787BF2" w:rsidP="00787BF2">
      <w:pPr>
        <w:pStyle w:val="StandardWeb"/>
        <w:spacing w:before="0" w:beforeAutospacing="0" w:after="0" w:afterAutospacing="0"/>
        <w:jc w:val="center"/>
        <w:rPr>
          <w:b/>
          <w:bCs/>
          <w:color w:val="0070C0"/>
          <w:kern w:val="24"/>
          <w:sz w:val="36"/>
          <w:szCs w:val="36"/>
        </w:rPr>
      </w:pPr>
      <w:r w:rsidRPr="00787BF2">
        <w:rPr>
          <w:b/>
          <w:bCs/>
          <w:color w:val="0070C0"/>
          <w:kern w:val="24"/>
          <w:sz w:val="36"/>
          <w:szCs w:val="36"/>
        </w:rPr>
        <w:t>Personal &amp; Arbeitsschutz</w:t>
      </w:r>
    </w:p>
    <w:p w:rsidR="00787BF2" w:rsidRDefault="00787BF2" w:rsidP="00787BF2">
      <w:pPr>
        <w:pStyle w:val="StandardWeb"/>
        <w:spacing w:before="0" w:beforeAutospacing="0" w:after="0" w:afterAutospacing="0"/>
        <w:jc w:val="center"/>
        <w:rPr>
          <w:b/>
          <w:bCs/>
          <w:color w:val="0070C0"/>
          <w:kern w:val="24"/>
          <w:sz w:val="36"/>
          <w:szCs w:val="36"/>
        </w:rPr>
      </w:pPr>
    </w:p>
    <w:p w:rsidR="00887F0A" w:rsidRDefault="0028732F" w:rsidP="0028732F">
      <w:pPr>
        <w:pStyle w:val="StandardWeb"/>
        <w:spacing w:before="0" w:beforeAutospacing="0" w:after="0" w:afterAutospacing="0"/>
        <w:jc w:val="center"/>
        <w:rPr>
          <w:color w:val="0D0D0D"/>
          <w:kern w:val="24"/>
          <w:sz w:val="36"/>
          <w:szCs w:val="36"/>
        </w:rPr>
      </w:pPr>
      <w:r w:rsidRPr="0028732F">
        <w:rPr>
          <w:color w:val="0D0D0D"/>
          <w:kern w:val="24"/>
          <w:sz w:val="36"/>
          <w:szCs w:val="36"/>
        </w:rPr>
        <w:t xml:space="preserve">Die Reinigung von Privathaushalten führen entweder Familienmitglieder </w:t>
      </w:r>
      <w:r w:rsidR="00887F0A">
        <w:rPr>
          <w:color w:val="0D0D0D"/>
          <w:kern w:val="24"/>
          <w:sz w:val="36"/>
          <w:szCs w:val="36"/>
        </w:rPr>
        <w:t>oder Hauspersonal, zum Beispiel</w:t>
      </w:r>
    </w:p>
    <w:p w:rsidR="00887F0A" w:rsidRDefault="0028732F" w:rsidP="0028732F">
      <w:pPr>
        <w:pStyle w:val="StandardWeb"/>
        <w:spacing w:before="0" w:beforeAutospacing="0" w:after="0" w:afterAutospacing="0"/>
        <w:jc w:val="center"/>
        <w:rPr>
          <w:color w:val="0D0D0D"/>
          <w:kern w:val="24"/>
          <w:sz w:val="36"/>
          <w:szCs w:val="36"/>
        </w:rPr>
      </w:pPr>
      <w:r w:rsidRPr="0028732F">
        <w:rPr>
          <w:color w:val="0D0D0D"/>
          <w:kern w:val="24"/>
          <w:sz w:val="36"/>
          <w:szCs w:val="36"/>
        </w:rPr>
        <w:t>Reinigungskräfte oder Hauswirts</w:t>
      </w:r>
      <w:r w:rsidR="00887F0A">
        <w:rPr>
          <w:color w:val="0D0D0D"/>
          <w:kern w:val="24"/>
          <w:sz w:val="36"/>
          <w:szCs w:val="36"/>
        </w:rPr>
        <w:t>chafter, durch.</w:t>
      </w:r>
    </w:p>
    <w:p w:rsidR="00887F0A" w:rsidRDefault="00887F0A" w:rsidP="00887F0A">
      <w:pPr>
        <w:pStyle w:val="StandardWeb"/>
        <w:spacing w:before="0" w:beforeAutospacing="0" w:after="0" w:afterAutospacing="0"/>
        <w:jc w:val="center"/>
        <w:rPr>
          <w:color w:val="0D0D0D"/>
          <w:kern w:val="24"/>
          <w:sz w:val="36"/>
          <w:szCs w:val="36"/>
        </w:rPr>
      </w:pPr>
      <w:r>
        <w:rPr>
          <w:color w:val="0D0D0D"/>
          <w:kern w:val="24"/>
          <w:sz w:val="36"/>
          <w:szCs w:val="36"/>
        </w:rPr>
        <w:t>Gebäudereiniger sind in der Regel in</w:t>
      </w:r>
    </w:p>
    <w:p w:rsidR="0028732F" w:rsidRPr="0028732F" w:rsidRDefault="0028732F" w:rsidP="00887F0A">
      <w:pPr>
        <w:pStyle w:val="StandardWeb"/>
        <w:spacing w:before="0" w:beforeAutospacing="0" w:after="0" w:afterAutospacing="0"/>
        <w:jc w:val="center"/>
        <w:rPr>
          <w:color w:val="0D0D0D"/>
          <w:kern w:val="24"/>
          <w:sz w:val="36"/>
          <w:szCs w:val="36"/>
        </w:rPr>
      </w:pPr>
      <w:r w:rsidRPr="0028732F">
        <w:rPr>
          <w:color w:val="0D0D0D"/>
          <w:kern w:val="24"/>
          <w:sz w:val="36"/>
          <w:szCs w:val="36"/>
        </w:rPr>
        <w:t>Großhaushalten im Einsatz.</w:t>
      </w:r>
    </w:p>
    <w:p w:rsidR="0028732F" w:rsidRPr="0028732F" w:rsidRDefault="0028732F" w:rsidP="0028732F">
      <w:pPr>
        <w:pStyle w:val="StandardWeb"/>
        <w:spacing w:before="0" w:beforeAutospacing="0" w:after="0" w:afterAutospacing="0"/>
        <w:jc w:val="center"/>
        <w:rPr>
          <w:color w:val="0D0D0D"/>
          <w:kern w:val="24"/>
          <w:sz w:val="36"/>
          <w:szCs w:val="36"/>
        </w:rPr>
      </w:pPr>
    </w:p>
    <w:p w:rsidR="00887F0A" w:rsidRDefault="0028732F" w:rsidP="0028732F">
      <w:pPr>
        <w:pStyle w:val="StandardWeb"/>
        <w:spacing w:before="0" w:beforeAutospacing="0" w:after="0" w:afterAutospacing="0"/>
        <w:jc w:val="center"/>
        <w:rPr>
          <w:color w:val="0D0D0D"/>
          <w:kern w:val="24"/>
          <w:sz w:val="36"/>
          <w:szCs w:val="36"/>
        </w:rPr>
      </w:pPr>
      <w:r w:rsidRPr="0028732F">
        <w:rPr>
          <w:color w:val="0D0D0D"/>
          <w:kern w:val="24"/>
          <w:sz w:val="36"/>
          <w:szCs w:val="36"/>
        </w:rPr>
        <w:t>Vor aggressiven Reinigu</w:t>
      </w:r>
      <w:r w:rsidR="00887F0A">
        <w:rPr>
          <w:color w:val="0D0D0D"/>
          <w:kern w:val="24"/>
          <w:sz w:val="36"/>
          <w:szCs w:val="36"/>
        </w:rPr>
        <w:t>ngsmitteln schützen Handschuhe</w:t>
      </w:r>
    </w:p>
    <w:p w:rsidR="00887F0A" w:rsidRDefault="0028732F" w:rsidP="0028732F">
      <w:pPr>
        <w:pStyle w:val="StandardWeb"/>
        <w:spacing w:before="0" w:beforeAutospacing="0" w:after="0" w:afterAutospacing="0"/>
        <w:jc w:val="center"/>
        <w:rPr>
          <w:color w:val="0D0D0D"/>
          <w:kern w:val="24"/>
          <w:sz w:val="36"/>
          <w:szCs w:val="36"/>
        </w:rPr>
      </w:pPr>
      <w:r w:rsidRPr="0028732F">
        <w:rPr>
          <w:color w:val="0D0D0D"/>
          <w:kern w:val="24"/>
          <w:sz w:val="36"/>
          <w:szCs w:val="36"/>
        </w:rPr>
        <w:t>und Handcremes. Sicher</w:t>
      </w:r>
      <w:r w:rsidR="00887F0A">
        <w:rPr>
          <w:color w:val="0D0D0D"/>
          <w:kern w:val="24"/>
          <w:sz w:val="36"/>
          <w:szCs w:val="36"/>
        </w:rPr>
        <w:t>heitshinweise sind auch bei der</w:t>
      </w:r>
    </w:p>
    <w:p w:rsidR="00887F0A" w:rsidRDefault="0028732F" w:rsidP="0028732F">
      <w:pPr>
        <w:pStyle w:val="StandardWeb"/>
        <w:spacing w:before="0" w:beforeAutospacing="0" w:after="0" w:afterAutospacing="0"/>
        <w:jc w:val="center"/>
        <w:rPr>
          <w:color w:val="0D0D0D"/>
          <w:kern w:val="24"/>
          <w:sz w:val="36"/>
          <w:szCs w:val="36"/>
        </w:rPr>
      </w:pPr>
      <w:r w:rsidRPr="0028732F">
        <w:rPr>
          <w:color w:val="0D0D0D"/>
          <w:kern w:val="24"/>
          <w:sz w:val="36"/>
          <w:szCs w:val="36"/>
        </w:rPr>
        <w:lastRenderedPageBreak/>
        <w:t>Reinigung von Elektroge</w:t>
      </w:r>
      <w:r w:rsidR="00887F0A">
        <w:rPr>
          <w:color w:val="0D0D0D"/>
          <w:kern w:val="24"/>
          <w:sz w:val="36"/>
          <w:szCs w:val="36"/>
        </w:rPr>
        <w:t>räten zu beachten. Sie gehen in</w:t>
      </w:r>
    </w:p>
    <w:p w:rsidR="00787BF2" w:rsidRPr="0028732F" w:rsidRDefault="0028732F" w:rsidP="0028732F">
      <w:pPr>
        <w:pStyle w:val="StandardWeb"/>
        <w:spacing w:before="0" w:beforeAutospacing="0" w:after="0" w:afterAutospacing="0"/>
        <w:jc w:val="center"/>
        <w:rPr>
          <w:color w:val="0D0D0D"/>
          <w:kern w:val="24"/>
          <w:sz w:val="36"/>
          <w:szCs w:val="36"/>
        </w:rPr>
      </w:pPr>
      <w:r w:rsidRPr="0028732F">
        <w:rPr>
          <w:color w:val="0D0D0D"/>
          <w:kern w:val="24"/>
          <w:sz w:val="36"/>
          <w:szCs w:val="36"/>
        </w:rPr>
        <w:t>der Regel aus der entsprechenden Bedienungsanleitung hervor.</w:t>
      </w:r>
    </w:p>
    <w:p w:rsidR="00787BF2" w:rsidRPr="00787BF2" w:rsidRDefault="00787BF2" w:rsidP="00787BF2">
      <w:pPr>
        <w:pStyle w:val="StandardWeb"/>
        <w:spacing w:before="0" w:beforeAutospacing="0" w:after="0" w:afterAutospacing="0"/>
        <w:jc w:val="center"/>
        <w:rPr>
          <w:b/>
          <w:bCs/>
          <w:color w:val="0070C0"/>
          <w:kern w:val="24"/>
          <w:sz w:val="36"/>
          <w:szCs w:val="36"/>
        </w:rPr>
      </w:pPr>
    </w:p>
    <w:p w:rsidR="00787BF2" w:rsidRDefault="00787BF2" w:rsidP="00787BF2">
      <w:pPr>
        <w:pStyle w:val="StandardWeb"/>
        <w:spacing w:before="0" w:beforeAutospacing="0" w:after="0" w:afterAutospacing="0"/>
        <w:jc w:val="center"/>
        <w:rPr>
          <w:b/>
          <w:bCs/>
          <w:color w:val="0070C0"/>
          <w:kern w:val="24"/>
          <w:sz w:val="36"/>
          <w:szCs w:val="36"/>
        </w:rPr>
      </w:pPr>
      <w:r w:rsidRPr="00787BF2">
        <w:rPr>
          <w:b/>
          <w:bCs/>
          <w:color w:val="0070C0"/>
          <w:kern w:val="24"/>
          <w:sz w:val="36"/>
          <w:szCs w:val="36"/>
        </w:rPr>
        <w:t>Konsequente Umsetzung in der Praxis</w:t>
      </w:r>
    </w:p>
    <w:p w:rsidR="00300FBF" w:rsidRDefault="00300FBF" w:rsidP="00787BF2">
      <w:pPr>
        <w:pStyle w:val="StandardWeb"/>
        <w:spacing w:before="0" w:beforeAutospacing="0" w:after="0" w:afterAutospacing="0"/>
        <w:jc w:val="center"/>
        <w:rPr>
          <w:b/>
          <w:bCs/>
          <w:color w:val="0070C0"/>
          <w:kern w:val="24"/>
          <w:sz w:val="36"/>
          <w:szCs w:val="36"/>
        </w:rPr>
      </w:pPr>
    </w:p>
    <w:p w:rsidR="00300FBF" w:rsidRPr="00300FBF" w:rsidRDefault="00300FBF" w:rsidP="00787BF2">
      <w:pPr>
        <w:pStyle w:val="StandardWeb"/>
        <w:spacing w:before="0" w:beforeAutospacing="0" w:after="0" w:afterAutospacing="0"/>
        <w:jc w:val="center"/>
        <w:rPr>
          <w:b/>
          <w:bCs/>
          <w:color w:val="0D0D0D" w:themeColor="text1" w:themeTint="F2"/>
          <w:kern w:val="24"/>
          <w:sz w:val="36"/>
          <w:szCs w:val="36"/>
        </w:rPr>
      </w:pPr>
      <w:r w:rsidRPr="00300FBF">
        <w:rPr>
          <w:b/>
          <w:bCs/>
          <w:color w:val="0D0D0D" w:themeColor="text1" w:themeTint="F2"/>
          <w:kern w:val="24"/>
          <w:sz w:val="36"/>
          <w:szCs w:val="36"/>
        </w:rPr>
        <w:t>Vertrauen ist gut, Kontrolle ist besser!</w:t>
      </w:r>
    </w:p>
    <w:p w:rsidR="00787BF2" w:rsidRDefault="00787BF2" w:rsidP="00787BF2">
      <w:pPr>
        <w:pStyle w:val="StandardWeb"/>
        <w:spacing w:before="0" w:beforeAutospacing="0" w:after="0" w:afterAutospacing="0"/>
        <w:jc w:val="center"/>
        <w:rPr>
          <w:b/>
          <w:bCs/>
          <w:color w:val="0070C0"/>
          <w:kern w:val="24"/>
          <w:sz w:val="36"/>
          <w:szCs w:val="36"/>
        </w:rPr>
      </w:pPr>
    </w:p>
    <w:p w:rsidR="00305671" w:rsidRDefault="00F5641A" w:rsidP="00305671">
      <w:pPr>
        <w:pStyle w:val="StandardWeb"/>
        <w:spacing w:before="0" w:beforeAutospacing="0" w:after="0" w:afterAutospacing="0"/>
        <w:jc w:val="center"/>
        <w:rPr>
          <w:bCs/>
          <w:color w:val="0D0D0D" w:themeColor="text1" w:themeTint="F2"/>
          <w:kern w:val="24"/>
          <w:sz w:val="36"/>
          <w:szCs w:val="36"/>
        </w:rPr>
      </w:pPr>
      <w:r>
        <w:rPr>
          <w:noProof/>
        </w:rPr>
        <w:drawing>
          <wp:anchor distT="0" distB="0" distL="114300" distR="114300" simplePos="0" relativeHeight="251672576" behindDoc="1" locked="0" layoutInCell="1" allowOverlap="1" wp14:anchorId="4ECEC998" wp14:editId="6E18A6A8">
            <wp:simplePos x="0" y="0"/>
            <wp:positionH relativeFrom="column">
              <wp:posOffset>4887026</wp:posOffset>
            </wp:positionH>
            <wp:positionV relativeFrom="paragraph">
              <wp:posOffset>303530</wp:posOffset>
            </wp:positionV>
            <wp:extent cx="2364828" cy="2364828"/>
            <wp:effectExtent l="0" t="0" r="0" b="0"/>
            <wp:wrapNone/>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backgroundRemoval t="19514" b="85417" l="35903" r="94653"/>
                              </a14:imgEffect>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64828" cy="2364828"/>
                    </a:xfrm>
                    <a:prstGeom prst="rect">
                      <a:avLst/>
                    </a:prstGeom>
                  </pic:spPr>
                </pic:pic>
              </a:graphicData>
            </a:graphic>
            <wp14:sizeRelH relativeFrom="page">
              <wp14:pctWidth>0</wp14:pctWidth>
            </wp14:sizeRelH>
            <wp14:sizeRelV relativeFrom="page">
              <wp14:pctHeight>0</wp14:pctHeight>
            </wp14:sizeRelV>
          </wp:anchor>
        </w:drawing>
      </w:r>
      <w:r w:rsidR="00305671" w:rsidRPr="00607FC8">
        <w:rPr>
          <w:bCs/>
          <w:color w:val="0D0D0D" w:themeColor="text1" w:themeTint="F2"/>
          <w:kern w:val="24"/>
          <w:sz w:val="36"/>
          <w:szCs w:val="36"/>
        </w:rPr>
        <w:t>Nach diesem Motto betreiben wir gemeinsam eine lückenlose und permanente Qualitätskontrolle der Leistungen. Darauf gründet sich wiederum das Vertrauen unserer Nutzer der Gebäude / Objekte.</w:t>
      </w:r>
    </w:p>
    <w:p w:rsidR="00305671" w:rsidRDefault="00305671" w:rsidP="00305671">
      <w:pPr>
        <w:pStyle w:val="StandardWeb"/>
        <w:spacing w:before="0" w:beforeAutospacing="0" w:after="0" w:afterAutospacing="0"/>
        <w:jc w:val="center"/>
        <w:rPr>
          <w:bCs/>
          <w:color w:val="0D0D0D" w:themeColor="text1" w:themeTint="F2"/>
          <w:kern w:val="24"/>
          <w:sz w:val="36"/>
          <w:szCs w:val="36"/>
        </w:rPr>
      </w:pPr>
    </w:p>
    <w:p w:rsidR="00305671" w:rsidRPr="00DD223D" w:rsidRDefault="00305671" w:rsidP="00305671">
      <w:pPr>
        <w:pStyle w:val="StandardWeb"/>
        <w:spacing w:before="0" w:beforeAutospacing="0" w:after="0" w:afterAutospacing="0"/>
        <w:jc w:val="center"/>
        <w:rPr>
          <w:b/>
          <w:bCs/>
          <w:color w:val="0D0D0D" w:themeColor="text1" w:themeTint="F2"/>
          <w:kern w:val="24"/>
          <w:sz w:val="36"/>
          <w:szCs w:val="36"/>
        </w:rPr>
      </w:pPr>
      <w:r w:rsidRPr="00DD223D">
        <w:rPr>
          <w:b/>
          <w:bCs/>
          <w:color w:val="0D0D0D" w:themeColor="text1" w:themeTint="F2"/>
          <w:kern w:val="24"/>
          <w:sz w:val="36"/>
          <w:szCs w:val="36"/>
        </w:rPr>
        <w:t xml:space="preserve">Mittel um </w:t>
      </w:r>
      <w:r w:rsidR="006874C1">
        <w:rPr>
          <w:b/>
          <w:bCs/>
          <w:color w:val="0D0D0D" w:themeColor="text1" w:themeTint="F2"/>
          <w:kern w:val="24"/>
          <w:sz w:val="36"/>
          <w:szCs w:val="36"/>
        </w:rPr>
        <w:t xml:space="preserve">die </w:t>
      </w:r>
      <w:r w:rsidRPr="00DD223D">
        <w:rPr>
          <w:b/>
          <w:bCs/>
          <w:color w:val="0D0D0D" w:themeColor="text1" w:themeTint="F2"/>
          <w:kern w:val="24"/>
          <w:sz w:val="36"/>
          <w:szCs w:val="36"/>
        </w:rPr>
        <w:t>nötigen Maßnahmen durchzuführen:</w:t>
      </w:r>
    </w:p>
    <w:p w:rsidR="00305671" w:rsidRDefault="00305671" w:rsidP="00305671">
      <w:pPr>
        <w:pStyle w:val="StandardWeb"/>
        <w:spacing w:before="0" w:beforeAutospacing="0" w:after="0" w:afterAutospacing="0"/>
        <w:jc w:val="center"/>
        <w:rPr>
          <w:bCs/>
          <w:color w:val="0D0D0D" w:themeColor="text1" w:themeTint="F2"/>
          <w:kern w:val="24"/>
          <w:sz w:val="36"/>
          <w:szCs w:val="36"/>
        </w:rPr>
      </w:pPr>
    </w:p>
    <w:p w:rsidR="00305671" w:rsidRDefault="00305671" w:rsidP="00DD223D">
      <w:pPr>
        <w:pStyle w:val="StandardWeb"/>
        <w:numPr>
          <w:ilvl w:val="0"/>
          <w:numId w:val="5"/>
        </w:numPr>
        <w:spacing w:before="0" w:beforeAutospacing="0" w:after="0" w:afterAutospacing="0"/>
        <w:rPr>
          <w:bCs/>
          <w:color w:val="0D0D0D" w:themeColor="text1" w:themeTint="F2"/>
          <w:kern w:val="24"/>
          <w:sz w:val="36"/>
          <w:szCs w:val="36"/>
        </w:rPr>
      </w:pPr>
      <w:r>
        <w:rPr>
          <w:bCs/>
          <w:color w:val="0D0D0D" w:themeColor="text1" w:themeTint="F2"/>
          <w:kern w:val="24"/>
          <w:sz w:val="36"/>
          <w:szCs w:val="36"/>
        </w:rPr>
        <w:t>Bedarfsermittlung der Pflege- und Reinigungsleistung</w:t>
      </w:r>
    </w:p>
    <w:p w:rsidR="00300FBF" w:rsidRDefault="003B5343" w:rsidP="00DD223D">
      <w:pPr>
        <w:pStyle w:val="StandardWeb"/>
        <w:numPr>
          <w:ilvl w:val="0"/>
          <w:numId w:val="5"/>
        </w:numPr>
        <w:spacing w:before="0" w:beforeAutospacing="0" w:after="0" w:afterAutospacing="0"/>
        <w:rPr>
          <w:bCs/>
          <w:color w:val="0D0D0D" w:themeColor="text1" w:themeTint="F2"/>
          <w:kern w:val="24"/>
          <w:sz w:val="36"/>
          <w:szCs w:val="36"/>
        </w:rPr>
      </w:pPr>
      <w:r>
        <w:rPr>
          <w:noProof/>
        </w:rPr>
        <w:drawing>
          <wp:anchor distT="0" distB="0" distL="114300" distR="114300" simplePos="0" relativeHeight="251673600" behindDoc="1" locked="0" layoutInCell="1" allowOverlap="1" wp14:anchorId="66D83B4C" wp14:editId="1067B00C">
            <wp:simplePos x="0" y="0"/>
            <wp:positionH relativeFrom="column">
              <wp:posOffset>5674995</wp:posOffset>
            </wp:positionH>
            <wp:positionV relativeFrom="paragraph">
              <wp:posOffset>118745</wp:posOffset>
            </wp:positionV>
            <wp:extent cx="1497330" cy="1497330"/>
            <wp:effectExtent l="0" t="0" r="0" b="0"/>
            <wp:wrapNone/>
            <wp:docPr id="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backgroundRemoval t="10000" b="90000" l="10000" r="90000"/>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1963590">
                      <a:off x="0" y="0"/>
                      <a:ext cx="1497330" cy="1497330"/>
                    </a:xfrm>
                    <a:prstGeom prst="rect">
                      <a:avLst/>
                    </a:prstGeom>
                  </pic:spPr>
                </pic:pic>
              </a:graphicData>
            </a:graphic>
            <wp14:sizeRelH relativeFrom="page">
              <wp14:pctWidth>0</wp14:pctWidth>
            </wp14:sizeRelH>
            <wp14:sizeRelV relativeFrom="page">
              <wp14:pctHeight>0</wp14:pctHeight>
            </wp14:sizeRelV>
          </wp:anchor>
        </w:drawing>
      </w:r>
      <w:r w:rsidR="00305671">
        <w:rPr>
          <w:bCs/>
          <w:color w:val="0D0D0D" w:themeColor="text1" w:themeTint="F2"/>
          <w:kern w:val="24"/>
          <w:sz w:val="36"/>
          <w:szCs w:val="36"/>
        </w:rPr>
        <w:t xml:space="preserve">Definierung der </w:t>
      </w:r>
      <w:r w:rsidR="00DD223D">
        <w:rPr>
          <w:bCs/>
          <w:color w:val="0D0D0D" w:themeColor="text1" w:themeTint="F2"/>
          <w:kern w:val="24"/>
          <w:sz w:val="36"/>
          <w:szCs w:val="36"/>
        </w:rPr>
        <w:t xml:space="preserve">Sollparameter </w:t>
      </w:r>
      <w:r w:rsidR="00300FBF">
        <w:rPr>
          <w:bCs/>
          <w:color w:val="0D0D0D" w:themeColor="text1" w:themeTint="F2"/>
          <w:kern w:val="24"/>
          <w:sz w:val="36"/>
          <w:szCs w:val="36"/>
        </w:rPr>
        <w:t>der Pflege- und</w:t>
      </w:r>
    </w:p>
    <w:p w:rsidR="00305671" w:rsidRDefault="00DD223D" w:rsidP="00300FBF">
      <w:pPr>
        <w:pStyle w:val="StandardWeb"/>
        <w:spacing w:before="0" w:beforeAutospacing="0" w:after="0" w:afterAutospacing="0"/>
        <w:ind w:left="720"/>
        <w:rPr>
          <w:bCs/>
          <w:color w:val="0D0D0D" w:themeColor="text1" w:themeTint="F2"/>
          <w:kern w:val="24"/>
          <w:sz w:val="36"/>
          <w:szCs w:val="36"/>
        </w:rPr>
      </w:pPr>
      <w:r w:rsidRPr="00DD223D">
        <w:rPr>
          <w:bCs/>
          <w:color w:val="0D0D0D" w:themeColor="text1" w:themeTint="F2"/>
          <w:kern w:val="24"/>
          <w:sz w:val="36"/>
          <w:szCs w:val="36"/>
        </w:rPr>
        <w:t>Reinigungsleistung</w:t>
      </w:r>
    </w:p>
    <w:p w:rsidR="00DD223D" w:rsidRDefault="00F5641A" w:rsidP="00DD223D">
      <w:pPr>
        <w:pStyle w:val="StandardWeb"/>
        <w:numPr>
          <w:ilvl w:val="0"/>
          <w:numId w:val="5"/>
        </w:numPr>
        <w:spacing w:before="0" w:beforeAutospacing="0" w:after="0" w:afterAutospacing="0"/>
        <w:rPr>
          <w:bCs/>
          <w:color w:val="0D0D0D" w:themeColor="text1" w:themeTint="F2"/>
          <w:kern w:val="24"/>
          <w:sz w:val="36"/>
          <w:szCs w:val="36"/>
        </w:rPr>
      </w:pPr>
      <w:r>
        <w:rPr>
          <w:noProof/>
        </w:rPr>
        <w:drawing>
          <wp:anchor distT="0" distB="0" distL="114300" distR="114300" simplePos="0" relativeHeight="251670528" behindDoc="1" locked="0" layoutInCell="1" allowOverlap="1" wp14:anchorId="03DCB16B" wp14:editId="448F187B">
            <wp:simplePos x="0" y="0"/>
            <wp:positionH relativeFrom="column">
              <wp:posOffset>5292090</wp:posOffset>
            </wp:positionH>
            <wp:positionV relativeFrom="paragraph">
              <wp:posOffset>108585</wp:posOffset>
            </wp:positionV>
            <wp:extent cx="3080385" cy="3080385"/>
            <wp:effectExtent l="0" t="0" r="0" b="0"/>
            <wp:wrapNone/>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6">
                      <a:duotone>
                        <a:schemeClr val="accent5">
                          <a:shade val="45000"/>
                          <a:satMod val="135000"/>
                        </a:schemeClr>
                        <a:prstClr val="white"/>
                      </a:duotone>
                      <a:extLst>
                        <a:ext uri="{BEBA8EAE-BF5A-486C-A8C5-ECC9F3942E4B}">
                          <a14:imgProps xmlns:a14="http://schemas.microsoft.com/office/drawing/2010/main">
                            <a14:imgLayer r:embed="rId17">
                              <a14:imgEffect>
                                <a14:backgroundRemoval t="1778" b="82889" l="13778" r="49111"/>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80385" cy="3080385"/>
                    </a:xfrm>
                    <a:prstGeom prst="rect">
                      <a:avLst/>
                    </a:prstGeom>
                  </pic:spPr>
                </pic:pic>
              </a:graphicData>
            </a:graphic>
            <wp14:sizeRelH relativeFrom="page">
              <wp14:pctWidth>0</wp14:pctWidth>
            </wp14:sizeRelH>
            <wp14:sizeRelV relativeFrom="page">
              <wp14:pctHeight>0</wp14:pctHeight>
            </wp14:sizeRelV>
          </wp:anchor>
        </w:drawing>
      </w:r>
      <w:r w:rsidR="00DD223D">
        <w:rPr>
          <w:bCs/>
          <w:color w:val="0D0D0D" w:themeColor="text1" w:themeTint="F2"/>
          <w:kern w:val="24"/>
          <w:sz w:val="36"/>
          <w:szCs w:val="36"/>
        </w:rPr>
        <w:t>Erzeugung von Protokoll-</w:t>
      </w:r>
      <w:r w:rsidR="00DD223D" w:rsidRPr="00DD223D">
        <w:t xml:space="preserve"> </w:t>
      </w:r>
      <w:r w:rsidR="00DD223D" w:rsidRPr="00DD223D">
        <w:rPr>
          <w:bCs/>
          <w:color w:val="0D0D0D" w:themeColor="text1" w:themeTint="F2"/>
          <w:kern w:val="24"/>
          <w:sz w:val="36"/>
          <w:szCs w:val="36"/>
        </w:rPr>
        <w:t>Pflege- und Reinigungsleistung</w:t>
      </w:r>
    </w:p>
    <w:p w:rsidR="00300FBF" w:rsidRDefault="00DD223D" w:rsidP="00DD223D">
      <w:pPr>
        <w:pStyle w:val="StandardWeb"/>
        <w:numPr>
          <w:ilvl w:val="0"/>
          <w:numId w:val="5"/>
        </w:numPr>
        <w:spacing w:before="0" w:beforeAutospacing="0" w:after="0" w:afterAutospacing="0"/>
        <w:rPr>
          <w:bCs/>
          <w:color w:val="0D0D0D" w:themeColor="text1" w:themeTint="F2"/>
          <w:kern w:val="24"/>
          <w:sz w:val="36"/>
          <w:szCs w:val="36"/>
        </w:rPr>
      </w:pPr>
      <w:r w:rsidRPr="00DD223D">
        <w:rPr>
          <w:bCs/>
          <w:color w:val="0D0D0D" w:themeColor="text1" w:themeTint="F2"/>
          <w:kern w:val="24"/>
          <w:sz w:val="36"/>
          <w:szCs w:val="36"/>
        </w:rPr>
        <w:t xml:space="preserve">Erzeugung von Protokoll- </w:t>
      </w:r>
      <w:r>
        <w:rPr>
          <w:bCs/>
          <w:color w:val="0D0D0D" w:themeColor="text1" w:themeTint="F2"/>
          <w:kern w:val="24"/>
          <w:sz w:val="36"/>
          <w:szCs w:val="36"/>
        </w:rPr>
        <w:t>Qualität-</w:t>
      </w:r>
      <w:r w:rsidR="00300FBF">
        <w:rPr>
          <w:bCs/>
          <w:color w:val="0D0D0D" w:themeColor="text1" w:themeTint="F2"/>
          <w:kern w:val="24"/>
          <w:sz w:val="36"/>
          <w:szCs w:val="36"/>
        </w:rPr>
        <w:t>Pflege- und</w:t>
      </w:r>
    </w:p>
    <w:p w:rsidR="00300FBF" w:rsidRDefault="00DD223D" w:rsidP="00300FBF">
      <w:pPr>
        <w:pStyle w:val="StandardWeb"/>
        <w:spacing w:before="0" w:beforeAutospacing="0" w:after="0" w:afterAutospacing="0"/>
        <w:ind w:left="720"/>
        <w:rPr>
          <w:bCs/>
          <w:color w:val="0D0D0D" w:themeColor="text1" w:themeTint="F2"/>
          <w:kern w:val="24"/>
          <w:sz w:val="36"/>
          <w:szCs w:val="36"/>
        </w:rPr>
      </w:pPr>
      <w:r w:rsidRPr="00DD223D">
        <w:rPr>
          <w:bCs/>
          <w:color w:val="0D0D0D" w:themeColor="text1" w:themeTint="F2"/>
          <w:kern w:val="24"/>
          <w:sz w:val="36"/>
          <w:szCs w:val="36"/>
        </w:rPr>
        <w:t>Reinigungsleistung</w:t>
      </w:r>
    </w:p>
    <w:p w:rsidR="00300FBF" w:rsidRPr="00300FBF" w:rsidRDefault="00F5641A" w:rsidP="00300FBF">
      <w:pPr>
        <w:pStyle w:val="StandardWeb"/>
        <w:numPr>
          <w:ilvl w:val="0"/>
          <w:numId w:val="5"/>
        </w:numPr>
        <w:spacing w:before="0" w:beforeAutospacing="0" w:after="0" w:afterAutospacing="0"/>
        <w:rPr>
          <w:bCs/>
          <w:color w:val="0D0D0D" w:themeColor="text1" w:themeTint="F2"/>
          <w:kern w:val="24"/>
          <w:sz w:val="36"/>
          <w:szCs w:val="36"/>
        </w:rPr>
      </w:pPr>
      <w:r>
        <w:rPr>
          <w:noProof/>
        </w:rPr>
        <w:drawing>
          <wp:anchor distT="0" distB="0" distL="114300" distR="114300" simplePos="0" relativeHeight="251668480" behindDoc="1" locked="0" layoutInCell="1" allowOverlap="1" wp14:anchorId="40AB12E1" wp14:editId="7E0026AA">
            <wp:simplePos x="0" y="0"/>
            <wp:positionH relativeFrom="column">
              <wp:posOffset>5029835</wp:posOffset>
            </wp:positionH>
            <wp:positionV relativeFrom="paragraph">
              <wp:posOffset>208280</wp:posOffset>
            </wp:positionV>
            <wp:extent cx="1547495" cy="885190"/>
            <wp:effectExtent l="0" t="0" r="0" b="0"/>
            <wp:wrapNone/>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8" cstate="print">
                      <a:duotone>
                        <a:schemeClr val="accent5">
                          <a:shade val="45000"/>
                          <a:satMod val="135000"/>
                        </a:schemeClr>
                        <a:prstClr val="white"/>
                      </a:duotone>
                      <a:extLst>
                        <a:ext uri="{BEBA8EAE-BF5A-486C-A8C5-ECC9F3942E4B}">
                          <a14:imgProps xmlns:a14="http://schemas.microsoft.com/office/drawing/2010/main">
                            <a14:imgLayer r:embed="rId19">
                              <a14:imgEffect>
                                <a14:backgroundRemoval t="10000" b="90000" l="10000" r="9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7495" cy="885190"/>
                    </a:xfrm>
                    <a:prstGeom prst="rect">
                      <a:avLst/>
                    </a:prstGeom>
                  </pic:spPr>
                </pic:pic>
              </a:graphicData>
            </a:graphic>
            <wp14:sizeRelH relativeFrom="page">
              <wp14:pctWidth>0</wp14:pctWidth>
            </wp14:sizeRelH>
            <wp14:sizeRelV relativeFrom="page">
              <wp14:pctHeight>0</wp14:pctHeight>
            </wp14:sizeRelV>
          </wp:anchor>
        </w:drawing>
      </w:r>
      <w:r w:rsidR="00300FBF">
        <w:rPr>
          <w:bCs/>
          <w:color w:val="0D0D0D" w:themeColor="text1" w:themeTint="F2"/>
          <w:kern w:val="24"/>
          <w:sz w:val="36"/>
          <w:szCs w:val="36"/>
        </w:rPr>
        <w:t>Verwend</w:t>
      </w:r>
      <w:r w:rsidR="00300FBF" w:rsidRPr="00300FBF">
        <w:rPr>
          <w:bCs/>
          <w:color w:val="0D0D0D" w:themeColor="text1" w:themeTint="F2"/>
          <w:kern w:val="24"/>
          <w:sz w:val="36"/>
          <w:szCs w:val="36"/>
        </w:rPr>
        <w:t>ung von Protokoll- Pflege- und Reinigungsleistung</w:t>
      </w:r>
    </w:p>
    <w:p w:rsidR="00300FBF" w:rsidRPr="00300FBF" w:rsidRDefault="00300FBF" w:rsidP="00300FBF">
      <w:pPr>
        <w:pStyle w:val="StandardWeb"/>
        <w:numPr>
          <w:ilvl w:val="0"/>
          <w:numId w:val="5"/>
        </w:numPr>
        <w:rPr>
          <w:bCs/>
          <w:color w:val="0D0D0D" w:themeColor="text1" w:themeTint="F2"/>
          <w:kern w:val="24"/>
          <w:sz w:val="36"/>
          <w:szCs w:val="36"/>
        </w:rPr>
      </w:pPr>
      <w:r>
        <w:rPr>
          <w:bCs/>
          <w:color w:val="0D0D0D" w:themeColor="text1" w:themeTint="F2"/>
          <w:kern w:val="24"/>
          <w:sz w:val="36"/>
          <w:szCs w:val="36"/>
        </w:rPr>
        <w:t>Verwend</w:t>
      </w:r>
      <w:r w:rsidRPr="00300FBF">
        <w:rPr>
          <w:bCs/>
          <w:color w:val="0D0D0D" w:themeColor="text1" w:themeTint="F2"/>
          <w:kern w:val="24"/>
          <w:sz w:val="36"/>
          <w:szCs w:val="36"/>
        </w:rPr>
        <w:t>ung von Protokoll- Qualität-Pflege- und Reinigungsleistung</w:t>
      </w:r>
    </w:p>
    <w:p w:rsidR="00300FBF" w:rsidRDefault="00300FBF" w:rsidP="00DD223D">
      <w:pPr>
        <w:pStyle w:val="StandardWeb"/>
        <w:numPr>
          <w:ilvl w:val="0"/>
          <w:numId w:val="5"/>
        </w:numPr>
        <w:spacing w:before="0" w:beforeAutospacing="0" w:after="0" w:afterAutospacing="0"/>
        <w:rPr>
          <w:bCs/>
          <w:color w:val="0D0D0D" w:themeColor="text1" w:themeTint="F2"/>
          <w:kern w:val="24"/>
          <w:sz w:val="36"/>
          <w:szCs w:val="36"/>
        </w:rPr>
      </w:pPr>
      <w:r>
        <w:rPr>
          <w:bCs/>
          <w:color w:val="0D0D0D" w:themeColor="text1" w:themeTint="F2"/>
          <w:kern w:val="24"/>
          <w:sz w:val="36"/>
          <w:szCs w:val="36"/>
        </w:rPr>
        <w:t>Verwendung von Qualitätssicherung-Prüfmitteln</w:t>
      </w:r>
    </w:p>
    <w:p w:rsidR="00300FBF" w:rsidRDefault="00300FBF" w:rsidP="00300FBF">
      <w:pPr>
        <w:pStyle w:val="StandardWeb"/>
        <w:numPr>
          <w:ilvl w:val="0"/>
          <w:numId w:val="5"/>
        </w:numPr>
        <w:spacing w:before="0" w:beforeAutospacing="0" w:after="0" w:afterAutospacing="0"/>
        <w:rPr>
          <w:bCs/>
          <w:color w:val="0D0D0D" w:themeColor="text1" w:themeTint="F2"/>
          <w:kern w:val="24"/>
          <w:sz w:val="36"/>
          <w:szCs w:val="36"/>
        </w:rPr>
      </w:pPr>
      <w:r w:rsidRPr="00300FBF">
        <w:rPr>
          <w:bCs/>
          <w:color w:val="0D0D0D" w:themeColor="text1" w:themeTint="F2"/>
          <w:kern w:val="24"/>
          <w:sz w:val="36"/>
          <w:szCs w:val="36"/>
        </w:rPr>
        <w:t xml:space="preserve">Disziplinierte </w:t>
      </w:r>
      <w:r>
        <w:rPr>
          <w:bCs/>
          <w:color w:val="0D0D0D" w:themeColor="text1" w:themeTint="F2"/>
          <w:kern w:val="24"/>
          <w:sz w:val="36"/>
          <w:szCs w:val="36"/>
        </w:rPr>
        <w:t xml:space="preserve">und konsequente </w:t>
      </w:r>
      <w:r w:rsidRPr="00300FBF">
        <w:rPr>
          <w:bCs/>
          <w:color w:val="0D0D0D" w:themeColor="text1" w:themeTint="F2"/>
          <w:kern w:val="24"/>
          <w:sz w:val="36"/>
          <w:szCs w:val="36"/>
        </w:rPr>
        <w:t>Kontrolle in der Praxis</w:t>
      </w:r>
    </w:p>
    <w:p w:rsidR="003D0A7E" w:rsidRDefault="003D0A7E" w:rsidP="00300FBF">
      <w:pPr>
        <w:pStyle w:val="StandardWeb"/>
        <w:numPr>
          <w:ilvl w:val="0"/>
          <w:numId w:val="5"/>
        </w:numPr>
        <w:spacing w:before="0" w:beforeAutospacing="0" w:after="0" w:afterAutospacing="0"/>
        <w:rPr>
          <w:bCs/>
          <w:color w:val="0D0D0D" w:themeColor="text1" w:themeTint="F2"/>
          <w:kern w:val="24"/>
          <w:sz w:val="36"/>
          <w:szCs w:val="36"/>
        </w:rPr>
      </w:pPr>
      <w:r>
        <w:rPr>
          <w:bCs/>
          <w:color w:val="0D0D0D" w:themeColor="text1" w:themeTint="F2"/>
          <w:kern w:val="24"/>
          <w:sz w:val="36"/>
          <w:szCs w:val="36"/>
        </w:rPr>
        <w:t>Bei Bedarf Regress-Management</w:t>
      </w:r>
    </w:p>
    <w:p w:rsidR="00300FBF" w:rsidRPr="00607FC8" w:rsidRDefault="00300FBF" w:rsidP="00DD223D">
      <w:pPr>
        <w:pStyle w:val="StandardWeb"/>
        <w:numPr>
          <w:ilvl w:val="0"/>
          <w:numId w:val="5"/>
        </w:numPr>
        <w:spacing w:before="0" w:beforeAutospacing="0" w:after="0" w:afterAutospacing="0"/>
        <w:rPr>
          <w:bCs/>
          <w:color w:val="0D0D0D" w:themeColor="text1" w:themeTint="F2"/>
          <w:kern w:val="24"/>
          <w:sz w:val="36"/>
          <w:szCs w:val="36"/>
        </w:rPr>
      </w:pPr>
      <w:r>
        <w:rPr>
          <w:bCs/>
          <w:color w:val="0D0D0D" w:themeColor="text1" w:themeTint="F2"/>
          <w:kern w:val="24"/>
          <w:sz w:val="36"/>
          <w:szCs w:val="36"/>
        </w:rPr>
        <w:t>Pflege der Dokumentation</w:t>
      </w:r>
    </w:p>
    <w:p w:rsidR="00787BF2" w:rsidRDefault="00787BF2" w:rsidP="00787BF2">
      <w:pPr>
        <w:pStyle w:val="StandardWeb"/>
        <w:spacing w:before="0" w:beforeAutospacing="0" w:after="0" w:afterAutospacing="0"/>
        <w:jc w:val="center"/>
        <w:rPr>
          <w:b/>
          <w:bCs/>
          <w:color w:val="0070C0"/>
          <w:kern w:val="24"/>
          <w:sz w:val="36"/>
          <w:szCs w:val="36"/>
        </w:rPr>
      </w:pPr>
    </w:p>
    <w:p w:rsidR="00787BF2" w:rsidRPr="00787BF2" w:rsidRDefault="00787BF2" w:rsidP="00787BF2">
      <w:pPr>
        <w:pStyle w:val="StandardWeb"/>
        <w:spacing w:before="0" w:beforeAutospacing="0" w:after="0" w:afterAutospacing="0"/>
        <w:jc w:val="center"/>
        <w:rPr>
          <w:b/>
          <w:bCs/>
          <w:color w:val="0070C0"/>
          <w:kern w:val="24"/>
          <w:sz w:val="36"/>
          <w:szCs w:val="36"/>
        </w:rPr>
      </w:pPr>
    </w:p>
    <w:p w:rsidR="00787BF2" w:rsidRDefault="00787BF2" w:rsidP="00787BF2">
      <w:pPr>
        <w:pStyle w:val="StandardWeb"/>
        <w:spacing w:before="0" w:beforeAutospacing="0" w:after="0" w:afterAutospacing="0"/>
        <w:jc w:val="center"/>
        <w:rPr>
          <w:b/>
          <w:bCs/>
          <w:color w:val="0070C0"/>
          <w:kern w:val="24"/>
          <w:sz w:val="36"/>
          <w:szCs w:val="36"/>
        </w:rPr>
      </w:pPr>
      <w:r w:rsidRPr="00787BF2">
        <w:rPr>
          <w:b/>
          <w:bCs/>
          <w:color w:val="0070C0"/>
          <w:kern w:val="24"/>
          <w:sz w:val="36"/>
          <w:szCs w:val="36"/>
        </w:rPr>
        <w:t xml:space="preserve">Disziplinierte </w:t>
      </w:r>
      <w:r w:rsidR="00EE40CC" w:rsidRPr="00EE40CC">
        <w:rPr>
          <w:b/>
          <w:bCs/>
          <w:color w:val="0070C0"/>
          <w:kern w:val="24"/>
          <w:sz w:val="36"/>
          <w:szCs w:val="36"/>
        </w:rPr>
        <w:t xml:space="preserve">und konsequente </w:t>
      </w:r>
      <w:r w:rsidRPr="00787BF2">
        <w:rPr>
          <w:b/>
          <w:bCs/>
          <w:color w:val="0070C0"/>
          <w:kern w:val="24"/>
          <w:sz w:val="36"/>
          <w:szCs w:val="36"/>
        </w:rPr>
        <w:t>Kontrolle in der Praxis</w:t>
      </w:r>
    </w:p>
    <w:p w:rsidR="00787BF2" w:rsidRDefault="00787BF2" w:rsidP="00787BF2">
      <w:pPr>
        <w:pStyle w:val="StandardWeb"/>
        <w:spacing w:before="0" w:beforeAutospacing="0" w:after="0" w:afterAutospacing="0"/>
        <w:jc w:val="center"/>
        <w:rPr>
          <w:b/>
          <w:bCs/>
          <w:color w:val="0070C0"/>
          <w:kern w:val="24"/>
          <w:sz w:val="36"/>
          <w:szCs w:val="36"/>
        </w:rPr>
      </w:pPr>
    </w:p>
    <w:p w:rsidR="00607FC8" w:rsidRPr="00607FC8" w:rsidRDefault="00607FC8" w:rsidP="00787BF2">
      <w:pPr>
        <w:pStyle w:val="StandardWeb"/>
        <w:spacing w:before="0" w:beforeAutospacing="0" w:after="0" w:afterAutospacing="0"/>
        <w:jc w:val="center"/>
        <w:rPr>
          <w:b/>
          <w:bCs/>
          <w:color w:val="000000" w:themeColor="text1"/>
          <w:kern w:val="24"/>
          <w:sz w:val="36"/>
          <w:szCs w:val="36"/>
        </w:rPr>
      </w:pPr>
      <w:r w:rsidRPr="00607FC8">
        <w:rPr>
          <w:b/>
          <w:bCs/>
          <w:color w:val="000000" w:themeColor="text1"/>
          <w:kern w:val="24"/>
          <w:sz w:val="36"/>
          <w:szCs w:val="36"/>
        </w:rPr>
        <w:t>Vertrauen ist gut, Kontrolle ist besser!</w:t>
      </w:r>
    </w:p>
    <w:p w:rsidR="00787BF2" w:rsidRPr="00787BF2" w:rsidRDefault="00787BF2" w:rsidP="00305671">
      <w:pPr>
        <w:pStyle w:val="StandardWeb"/>
        <w:spacing w:before="0" w:beforeAutospacing="0" w:after="0" w:afterAutospacing="0"/>
        <w:rPr>
          <w:b/>
          <w:bCs/>
          <w:color w:val="0070C0"/>
          <w:kern w:val="24"/>
          <w:sz w:val="36"/>
          <w:szCs w:val="36"/>
        </w:rPr>
      </w:pPr>
    </w:p>
    <w:p w:rsidR="00856291"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Besonders im Bereich der Reinigung sind Qualitätskontrollen von unschätzbarem Wert. Das Ziel einer solchen Kontrolle sollte das Aufdecken von Mängeln und vor allem das Feststellen von guten Leistungen sein.</w:t>
      </w:r>
    </w:p>
    <w:p w:rsidR="00856291" w:rsidRDefault="00856291" w:rsidP="00AF27DA">
      <w:pPr>
        <w:pStyle w:val="StandardWeb"/>
        <w:spacing w:before="0" w:beforeAutospacing="0" w:after="0" w:afterAutospacing="0"/>
        <w:jc w:val="center"/>
        <w:rPr>
          <w:bCs/>
          <w:color w:val="0D0D0D" w:themeColor="text1" w:themeTint="F2"/>
          <w:kern w:val="24"/>
          <w:sz w:val="36"/>
          <w:szCs w:val="36"/>
        </w:rPr>
      </w:pPr>
    </w:p>
    <w:p w:rsid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lastRenderedPageBreak/>
        <w:t xml:space="preserve">Bei Feststellung </w:t>
      </w:r>
      <w:r>
        <w:rPr>
          <w:bCs/>
          <w:color w:val="0D0D0D" w:themeColor="text1" w:themeTint="F2"/>
          <w:kern w:val="24"/>
          <w:sz w:val="36"/>
          <w:szCs w:val="36"/>
        </w:rPr>
        <w:t xml:space="preserve">von Mängeln kann aus diesen </w:t>
      </w:r>
      <w:r w:rsidR="00856291">
        <w:rPr>
          <w:bCs/>
          <w:color w:val="0D0D0D" w:themeColor="text1" w:themeTint="F2"/>
          <w:kern w:val="24"/>
          <w:sz w:val="36"/>
          <w:szCs w:val="36"/>
        </w:rPr>
        <w:t>Mäk</w:t>
      </w:r>
      <w:r w:rsidRPr="00717AC7">
        <w:rPr>
          <w:bCs/>
          <w:color w:val="0D0D0D" w:themeColor="text1" w:themeTint="F2"/>
          <w:kern w:val="24"/>
          <w:sz w:val="36"/>
          <w:szCs w:val="36"/>
        </w:rPr>
        <w:t>eln analysiert werden, ob der Reinigungsturnus unzureichend  und/ oder die Reinigungstechnik nicht optimal  und/ oder Bedarf in Schulung der Methodik vorhanden ist/ sind und/ oder die Mitarbeiter einfach nachlässig arbeiten.</w:t>
      </w: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p>
    <w:p w:rsidR="00856291"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Zur Unterstützung von Qualitätsmessungen gibt es in der Zwische</w:t>
      </w:r>
      <w:r w:rsidR="00856291">
        <w:rPr>
          <w:bCs/>
          <w:color w:val="0D0D0D" w:themeColor="text1" w:themeTint="F2"/>
          <w:kern w:val="24"/>
          <w:sz w:val="36"/>
          <w:szCs w:val="36"/>
        </w:rPr>
        <w:t>nzeit verschiedene EDV gestützte</w:t>
      </w:r>
      <w:r w:rsidRPr="00717AC7">
        <w:rPr>
          <w:bCs/>
          <w:color w:val="0D0D0D" w:themeColor="text1" w:themeTint="F2"/>
          <w:kern w:val="24"/>
          <w:sz w:val="36"/>
          <w:szCs w:val="36"/>
        </w:rPr>
        <w:t xml:space="preserve"> Hilfen. </w:t>
      </w:r>
      <w:r w:rsidR="00856291">
        <w:rPr>
          <w:bCs/>
          <w:color w:val="0D0D0D" w:themeColor="text1" w:themeTint="F2"/>
          <w:kern w:val="24"/>
          <w:sz w:val="36"/>
          <w:szCs w:val="36"/>
        </w:rPr>
        <w:t xml:space="preserve">Zur Ergänzung werden </w:t>
      </w:r>
      <w:r w:rsidRPr="00717AC7">
        <w:rPr>
          <w:bCs/>
          <w:color w:val="0D0D0D" w:themeColor="text1" w:themeTint="F2"/>
          <w:kern w:val="24"/>
          <w:sz w:val="36"/>
          <w:szCs w:val="36"/>
        </w:rPr>
        <w:t>Checklis</w:t>
      </w:r>
      <w:r w:rsidR="00856291">
        <w:rPr>
          <w:bCs/>
          <w:color w:val="0D0D0D" w:themeColor="text1" w:themeTint="F2"/>
          <w:kern w:val="24"/>
          <w:sz w:val="36"/>
          <w:szCs w:val="36"/>
        </w:rPr>
        <w:t xml:space="preserve">ten für die Reinigung erstellt. </w:t>
      </w:r>
      <w:r w:rsidRPr="00717AC7">
        <w:rPr>
          <w:bCs/>
          <w:color w:val="0D0D0D" w:themeColor="text1" w:themeTint="F2"/>
          <w:kern w:val="24"/>
          <w:sz w:val="36"/>
          <w:szCs w:val="36"/>
        </w:rPr>
        <w:t>Aus unserer Sicht ist eine solche Checkliste praxisnah und optimal, wenn sie leicht verständlich und ausfüllbar ist. Deshalb haben wir uns bei der Qualitä</w:t>
      </w:r>
      <w:r w:rsidR="00856291">
        <w:rPr>
          <w:bCs/>
          <w:color w:val="0D0D0D" w:themeColor="text1" w:themeTint="F2"/>
          <w:kern w:val="24"/>
          <w:sz w:val="36"/>
          <w:szCs w:val="36"/>
        </w:rPr>
        <w:t>tsbeurteilung auf in Ordnung</w:t>
      </w:r>
    </w:p>
    <w:p w:rsid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und mangelhaft beschränkt.</w:t>
      </w: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p>
    <w:p w:rsidR="00856291"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Wichtig bei der Ausfüllung einer solchen Checkliste ist, die Mängel in der Bemerkung zu beschreiben und zu definieren. Um einen Check praxisnah und zügig durchführen zu können, halten wir es nicht für sinnvoll, jedes einzelne Objekt eines Raumes exakt zu beschreiben.</w:t>
      </w:r>
    </w:p>
    <w:p w:rsid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Aus diesem Grund beschränken wir uns beispielsweise bei den Zimmern auf das Mobiliar. Sollten sich beim Reinigen des Mobiliars Mängel erweisen, dann können diese in den Bemerkungen genauer definiert werden.</w:t>
      </w: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p>
    <w:p w:rsid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Ein wichtiges Instrument zur Qualitätssicherung ist die Festlegung eines Termins zur Nachbesserung sowie die Abnahme der Nachbesserung. Mit diesen einfachen Maßnahmen ist sichergestellt, dass der Quali</w:t>
      </w:r>
      <w:r w:rsidR="00856291">
        <w:rPr>
          <w:bCs/>
          <w:color w:val="0D0D0D" w:themeColor="text1" w:themeTint="F2"/>
          <w:kern w:val="24"/>
          <w:sz w:val="36"/>
          <w:szCs w:val="36"/>
        </w:rPr>
        <w:t>täts-Check nicht zum Papierwust</w:t>
      </w:r>
      <w:r w:rsidRPr="00717AC7">
        <w:rPr>
          <w:bCs/>
          <w:color w:val="0D0D0D" w:themeColor="text1" w:themeTint="F2"/>
          <w:kern w:val="24"/>
          <w:sz w:val="36"/>
          <w:szCs w:val="36"/>
        </w:rPr>
        <w:t xml:space="preserve"> wird, sondern tatsächlich auch zur Qualitätssteigerung führt.</w:t>
      </w: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p>
    <w:p w:rsid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Die Fehleranalyse mit Hilfe solch einfacher Checklisten ist nicht ganz so eindeutig wie in der Anwendung mit EDV-Lösungen. Wenn Sie jedoch pro Bereich die Checklisten gemeinsam ablegen, können Sie  mit gesundem Menschenverstand sehr schnell analysieren, bei welchem Mitarbeiter welche Mängel auftreten. Damit sind Sie in der Lage, die entsprechenden Gegenmaßnahmen einzuleiten.</w:t>
      </w: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p>
    <w:p w:rsid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 xml:space="preserve">Von großer Wichtigkeit ist bei der Durchführung von Qualitäts-Checks das Feststellen von guter bis sehr guter Leistung einzelner Mitarbeiter. </w:t>
      </w:r>
      <w:r w:rsidRPr="00717AC7">
        <w:rPr>
          <w:bCs/>
          <w:color w:val="0D0D0D" w:themeColor="text1" w:themeTint="F2"/>
          <w:kern w:val="24"/>
          <w:sz w:val="36"/>
          <w:szCs w:val="36"/>
        </w:rPr>
        <w:lastRenderedPageBreak/>
        <w:t>Damit werden die Mitarbeiter in ihrer Tätigkeit bestätigt und motiviert, weiterhin so gut und zuverlässig  zu arbeiten.</w:t>
      </w: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p>
    <w:p w:rsid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Bei Mitarbeitern, in deren Leistungen Qualitätsmängel auftreten, kann durch sorgfältige Qualitätsprüfungen unterschieden werden, ob eine unpassende Reinigungsmethode als Ursache in Frage kommt. In solchen Fällen sind die betreffenden Mitarbeiter oft selbst unzufrieden mit ihrer Tätigkeit. Mit einer Schulung oder Unterweisung in eine optimale Reinigungsmethode  kann in einem solche</w:t>
      </w:r>
      <w:r w:rsidR="00AF27DA">
        <w:rPr>
          <w:bCs/>
          <w:color w:val="0D0D0D" w:themeColor="text1" w:themeTint="F2"/>
          <w:kern w:val="24"/>
          <w:sz w:val="36"/>
          <w:szCs w:val="36"/>
        </w:rPr>
        <w:t>n Fall das Reinigungsergebnis un</w:t>
      </w:r>
      <w:r w:rsidRPr="00717AC7">
        <w:rPr>
          <w:bCs/>
          <w:color w:val="0D0D0D" w:themeColor="text1" w:themeTint="F2"/>
          <w:kern w:val="24"/>
          <w:sz w:val="36"/>
          <w:szCs w:val="36"/>
        </w:rPr>
        <w:t>d  die Zufriedenheit der Mitarbeiter verbessert werden.</w:t>
      </w:r>
    </w:p>
    <w:p w:rsidR="00717AC7" w:rsidRPr="00717AC7" w:rsidRDefault="003B5343" w:rsidP="00AF27DA">
      <w:pPr>
        <w:pStyle w:val="StandardWeb"/>
        <w:spacing w:before="0" w:beforeAutospacing="0" w:after="0" w:afterAutospacing="0"/>
        <w:jc w:val="center"/>
        <w:rPr>
          <w:bCs/>
          <w:color w:val="0D0D0D" w:themeColor="text1" w:themeTint="F2"/>
          <w:kern w:val="24"/>
          <w:sz w:val="36"/>
          <w:szCs w:val="36"/>
        </w:rPr>
      </w:pPr>
      <w:r>
        <w:rPr>
          <w:noProof/>
        </w:rPr>
        <w:drawing>
          <wp:anchor distT="0" distB="0" distL="114300" distR="114300" simplePos="0" relativeHeight="251661312" behindDoc="1" locked="0" layoutInCell="1" allowOverlap="1" wp14:anchorId="50BEB56C" wp14:editId="3F42C641">
            <wp:simplePos x="0" y="0"/>
            <wp:positionH relativeFrom="column">
              <wp:posOffset>156845</wp:posOffset>
            </wp:positionH>
            <wp:positionV relativeFrom="paragraph">
              <wp:posOffset>240030</wp:posOffset>
            </wp:positionV>
            <wp:extent cx="5972810" cy="5972810"/>
            <wp:effectExtent l="0" t="0" r="0" b="0"/>
            <wp:wrapNone/>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6" cstate="print">
                      <a:duotone>
                        <a:schemeClr val="accent5">
                          <a:shade val="45000"/>
                          <a:satMod val="135000"/>
                        </a:schemeClr>
                        <a:prstClr val="white"/>
                      </a:duotone>
                      <a:extLst>
                        <a:ext uri="{BEBA8EAE-BF5A-486C-A8C5-ECC9F3942E4B}">
                          <a14:imgProps xmlns:a14="http://schemas.microsoft.com/office/drawing/2010/main">
                            <a14:imgLayer r:embed="rId7">
                              <a14:imgEffect>
                                <a14:backgroundRemoval t="35267" b="90000" l="10000" r="35533"/>
                              </a14:imgEffect>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14:sizeRelH relativeFrom="page">
              <wp14:pctWidth>0</wp14:pctWidth>
            </wp14:sizeRelH>
            <wp14:sizeRelV relativeFrom="page">
              <wp14:pctHeight>0</wp14:pctHeight>
            </wp14:sizeRelV>
          </wp:anchor>
        </w:drawing>
      </w: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Die Qualitäts-Checks sollten in unregelmäßigen und unangekündigten Zeiträumen durchgeführt werden. Damit erhalten Sie bei Ihren Qualitätskontrollen ein realistisches Bild der Reinigungsqualität.</w:t>
      </w:r>
    </w:p>
    <w:p w:rsidR="00AF27DA" w:rsidRDefault="00AF27DA" w:rsidP="00AF27DA">
      <w:pPr>
        <w:pStyle w:val="StandardWeb"/>
        <w:spacing w:before="0" w:beforeAutospacing="0" w:after="0" w:afterAutospacing="0"/>
        <w:jc w:val="center"/>
        <w:rPr>
          <w:bCs/>
          <w:color w:val="0D0D0D" w:themeColor="text1" w:themeTint="F2"/>
          <w:kern w:val="24"/>
          <w:sz w:val="36"/>
          <w:szCs w:val="36"/>
        </w:rPr>
      </w:pPr>
    </w:p>
    <w:p w:rsidR="00717AC7" w:rsidRPr="00717AC7" w:rsidRDefault="00717AC7" w:rsidP="00AF27DA">
      <w:pPr>
        <w:pStyle w:val="StandardWeb"/>
        <w:spacing w:before="0" w:beforeAutospacing="0" w:after="0" w:afterAutospacing="0"/>
        <w:jc w:val="center"/>
        <w:rPr>
          <w:bCs/>
          <w:color w:val="0D0D0D" w:themeColor="text1" w:themeTint="F2"/>
          <w:kern w:val="24"/>
          <w:sz w:val="36"/>
          <w:szCs w:val="36"/>
        </w:rPr>
      </w:pPr>
      <w:r w:rsidRPr="00717AC7">
        <w:rPr>
          <w:bCs/>
          <w:color w:val="0D0D0D" w:themeColor="text1" w:themeTint="F2"/>
          <w:kern w:val="24"/>
          <w:sz w:val="36"/>
          <w:szCs w:val="36"/>
        </w:rPr>
        <w:t>Die Checklisten</w:t>
      </w:r>
      <w:r w:rsidR="00AF27DA">
        <w:rPr>
          <w:bCs/>
          <w:color w:val="0D0D0D" w:themeColor="text1" w:themeTint="F2"/>
          <w:kern w:val="24"/>
          <w:sz w:val="36"/>
          <w:szCs w:val="36"/>
        </w:rPr>
        <w:t xml:space="preserve"> sind einfache, formellose Protokoll</w:t>
      </w:r>
      <w:r w:rsidRPr="00717AC7">
        <w:rPr>
          <w:bCs/>
          <w:color w:val="0D0D0D" w:themeColor="text1" w:themeTint="F2"/>
          <w:kern w:val="24"/>
          <w:sz w:val="36"/>
          <w:szCs w:val="36"/>
        </w:rPr>
        <w:t>-Dateien und sind jederzeit auf Ihre Bedürfnisse und Bedingungen anpassbar.</w:t>
      </w:r>
    </w:p>
    <w:p w:rsidR="00C05FA8" w:rsidRDefault="00723EB6" w:rsidP="00F769E6">
      <w:pPr>
        <w:pStyle w:val="StandardWeb"/>
        <w:spacing w:before="0" w:beforeAutospacing="0" w:after="0" w:afterAutospacing="0"/>
        <w:jc w:val="center"/>
        <w:rPr>
          <w:bCs/>
          <w:color w:val="0D0D0D" w:themeColor="text1" w:themeTint="F2"/>
          <w:kern w:val="24"/>
          <w:sz w:val="36"/>
          <w:szCs w:val="36"/>
        </w:rPr>
      </w:pPr>
      <w:r>
        <w:rPr>
          <w:noProof/>
        </w:rPr>
        <w:drawing>
          <wp:anchor distT="0" distB="0" distL="114300" distR="114300" simplePos="0" relativeHeight="251666432" behindDoc="1" locked="0" layoutInCell="1" allowOverlap="1" wp14:anchorId="7C5D7F87" wp14:editId="29F25D59">
            <wp:simplePos x="0" y="0"/>
            <wp:positionH relativeFrom="column">
              <wp:posOffset>3609340</wp:posOffset>
            </wp:positionH>
            <wp:positionV relativeFrom="paragraph">
              <wp:posOffset>181610</wp:posOffset>
            </wp:positionV>
            <wp:extent cx="2569210" cy="2569210"/>
            <wp:effectExtent l="0" t="0" r="0" b="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0" cstate="print">
                      <a:duotone>
                        <a:schemeClr val="accent5">
                          <a:shade val="45000"/>
                          <a:satMod val="135000"/>
                        </a:schemeClr>
                        <a:prstClr val="white"/>
                      </a:duotone>
                      <a:extLst>
                        <a:ext uri="{BEBA8EAE-BF5A-486C-A8C5-ECC9F3942E4B}">
                          <a14:imgProps xmlns:a14="http://schemas.microsoft.com/office/drawing/2010/main">
                            <a14:imgLayer r:embed="rId21">
                              <a14:imgEffect>
                                <a14:backgroundRemoval t="19514" b="85417" l="35903" r="94653"/>
                              </a14:imgEffect>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69210" cy="2569210"/>
                    </a:xfrm>
                    <a:prstGeom prst="rect">
                      <a:avLst/>
                    </a:prstGeom>
                  </pic:spPr>
                </pic:pic>
              </a:graphicData>
            </a:graphic>
            <wp14:sizeRelH relativeFrom="page">
              <wp14:pctWidth>0</wp14:pctWidth>
            </wp14:sizeRelH>
            <wp14:sizeRelV relativeFrom="page">
              <wp14:pctHeight>0</wp14:pctHeight>
            </wp14:sizeRelV>
          </wp:anchor>
        </w:drawing>
      </w:r>
      <w:r w:rsidR="00717AC7" w:rsidRPr="00717AC7">
        <w:rPr>
          <w:bCs/>
          <w:color w:val="0D0D0D" w:themeColor="text1" w:themeTint="F2"/>
          <w:kern w:val="24"/>
          <w:sz w:val="36"/>
          <w:szCs w:val="36"/>
        </w:rPr>
        <w:t>Mit der Einführung von Qualitätskontrollen erfüllen Sie die gesetzlichen Auflagen zur Qualitätssicherung und Steigerung.</w:t>
      </w:r>
    </w:p>
    <w:p w:rsidR="00F769E6" w:rsidRDefault="00F769E6" w:rsidP="00F769E6">
      <w:pPr>
        <w:pStyle w:val="StandardWeb"/>
        <w:spacing w:before="0" w:beforeAutospacing="0" w:after="0" w:afterAutospacing="0"/>
        <w:jc w:val="center"/>
        <w:rPr>
          <w:bCs/>
          <w:color w:val="0D0D0D" w:themeColor="text1" w:themeTint="F2"/>
          <w:kern w:val="24"/>
          <w:sz w:val="36"/>
          <w:szCs w:val="36"/>
        </w:rPr>
      </w:pPr>
    </w:p>
    <w:p w:rsidR="00F769E6" w:rsidRPr="00717AC7" w:rsidRDefault="003B5343" w:rsidP="00F769E6">
      <w:pPr>
        <w:pStyle w:val="StandardWeb"/>
        <w:spacing w:before="0" w:beforeAutospacing="0" w:after="0" w:afterAutospacing="0"/>
        <w:jc w:val="center"/>
        <w:rPr>
          <w:bCs/>
          <w:color w:val="0D0D0D" w:themeColor="text1" w:themeTint="F2"/>
          <w:kern w:val="24"/>
          <w:sz w:val="36"/>
          <w:szCs w:val="36"/>
        </w:rPr>
      </w:pPr>
      <w:bookmarkStart w:id="0" w:name="_GoBack"/>
      <w:bookmarkEnd w:id="0"/>
      <w:r>
        <w:rPr>
          <w:noProof/>
        </w:rPr>
        <w:drawing>
          <wp:anchor distT="0" distB="0" distL="114300" distR="114300" simplePos="0" relativeHeight="251663360" behindDoc="1" locked="0" layoutInCell="1" allowOverlap="1" wp14:anchorId="408C5CB4" wp14:editId="63CD393C">
            <wp:simplePos x="0" y="0"/>
            <wp:positionH relativeFrom="column">
              <wp:posOffset>1701800</wp:posOffset>
            </wp:positionH>
            <wp:positionV relativeFrom="paragraph">
              <wp:posOffset>760095</wp:posOffset>
            </wp:positionV>
            <wp:extent cx="822325" cy="2255520"/>
            <wp:effectExtent l="0" t="0" r="0" b="0"/>
            <wp:wrapNone/>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10">
                      <a:duotone>
                        <a:schemeClr val="accent5">
                          <a:shade val="45000"/>
                          <a:satMod val="135000"/>
                        </a:schemeClr>
                        <a:prstClr val="white"/>
                      </a:duotone>
                      <a:extLst>
                        <a:ext uri="{BEBA8EAE-BF5A-486C-A8C5-ECC9F3942E4B}">
                          <a14:imgProps xmlns:a14="http://schemas.microsoft.com/office/drawing/2010/main">
                            <a14:imgLayer r:embed="rId11">
                              <a14:imgEffect>
                                <a14:backgroundRemoval t="0" b="100000" l="0" r="100000">
                                  <a14:foregroundMark x1="81143" y1="92500" x2="81143" y2="92500"/>
                                  <a14:foregroundMark x1="77143" y1="91875" x2="77143" y2="91875"/>
                                  <a14:foregroundMark x1="74286" y1="93958" x2="74286" y2="93958"/>
                                  <a14:foregroundMark x1="76000" y1="93125" x2="76000" y2="93125"/>
                                  <a14:foregroundMark x1="10857" y1="89167" x2="10857" y2="89167"/>
                                  <a14:foregroundMark x1="6857" y1="89583" x2="6857" y2="89583"/>
                                  <a14:foregroundMark x1="41714" y1="94375" x2="41714" y2="94375"/>
                                  <a14:foregroundMark x1="45714" y1="94583" x2="45714" y2="94583"/>
                                  <a14:foregroundMark x1="63429" y1="95833" x2="63429" y2="95833"/>
                                  <a14:foregroundMark x1="72571" y1="96875" x2="72571" y2="96875"/>
                                  <a14:foregroundMark x1="76571" y1="96458" x2="76571" y2="96458"/>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822325" cy="2255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55B6325" wp14:editId="1DF740A2">
            <wp:simplePos x="0" y="0"/>
            <wp:positionH relativeFrom="column">
              <wp:posOffset>-278952</wp:posOffset>
            </wp:positionH>
            <wp:positionV relativeFrom="paragraph">
              <wp:posOffset>1502904</wp:posOffset>
            </wp:positionV>
            <wp:extent cx="1497798" cy="1497798"/>
            <wp:effectExtent l="0" t="0" r="0" b="0"/>
            <wp:wrapNone/>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backgroundRemoval t="10000" b="90000" l="10000" r="90000"/>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0248122" flipH="1">
                      <a:off x="0" y="0"/>
                      <a:ext cx="1497798" cy="1497798"/>
                    </a:xfrm>
                    <a:prstGeom prst="rect">
                      <a:avLst/>
                    </a:prstGeom>
                  </pic:spPr>
                </pic:pic>
              </a:graphicData>
            </a:graphic>
            <wp14:sizeRelH relativeFrom="page">
              <wp14:pctWidth>0</wp14:pctWidth>
            </wp14:sizeRelH>
            <wp14:sizeRelV relativeFrom="page">
              <wp14:pctHeight>0</wp14:pctHeight>
            </wp14:sizeRelV>
          </wp:anchor>
        </w:drawing>
      </w:r>
      <w:r w:rsidR="00BC22E6">
        <w:rPr>
          <w:noProof/>
        </w:rPr>
        <w:drawing>
          <wp:anchor distT="0" distB="0" distL="114300" distR="114300" simplePos="0" relativeHeight="251657215" behindDoc="1" locked="0" layoutInCell="1" allowOverlap="1" wp14:anchorId="3177578D" wp14:editId="4A6687C0">
            <wp:simplePos x="0" y="0"/>
            <wp:positionH relativeFrom="column">
              <wp:posOffset>157480</wp:posOffset>
            </wp:positionH>
            <wp:positionV relativeFrom="paragraph">
              <wp:posOffset>2925445</wp:posOffset>
            </wp:positionV>
            <wp:extent cx="1547495" cy="885190"/>
            <wp:effectExtent l="0" t="0" r="0" b="0"/>
            <wp:wrapNone/>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8" cstate="print">
                      <a:duotone>
                        <a:schemeClr val="accent5">
                          <a:shade val="45000"/>
                          <a:satMod val="135000"/>
                        </a:schemeClr>
                        <a:prstClr val="white"/>
                      </a:duotone>
                      <a:extLst>
                        <a:ext uri="{BEBA8EAE-BF5A-486C-A8C5-ECC9F3942E4B}">
                          <a14:imgProps xmlns:a14="http://schemas.microsoft.com/office/drawing/2010/main">
                            <a14:imgLayer r:embed="rId19">
                              <a14:imgEffect>
                                <a14:backgroundRemoval t="10000" b="90000" l="10000" r="9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1547495" cy="885190"/>
                    </a:xfrm>
                    <a:prstGeom prst="rect">
                      <a:avLst/>
                    </a:prstGeom>
                  </pic:spPr>
                </pic:pic>
              </a:graphicData>
            </a:graphic>
            <wp14:sizeRelH relativeFrom="page">
              <wp14:pctWidth>0</wp14:pctWidth>
            </wp14:sizeRelH>
            <wp14:sizeRelV relativeFrom="page">
              <wp14:pctHeight>0</wp14:pctHeight>
            </wp14:sizeRelV>
          </wp:anchor>
        </w:drawing>
      </w:r>
      <w:r w:rsidR="00BC22E6">
        <w:rPr>
          <w:noProof/>
        </w:rPr>
        <w:drawing>
          <wp:anchor distT="0" distB="0" distL="114300" distR="114300" simplePos="0" relativeHeight="251667456" behindDoc="1" locked="0" layoutInCell="1" allowOverlap="1" wp14:anchorId="5A72AE2F" wp14:editId="7C912E51">
            <wp:simplePos x="0" y="0"/>
            <wp:positionH relativeFrom="column">
              <wp:posOffset>-1624176</wp:posOffset>
            </wp:positionH>
            <wp:positionV relativeFrom="paragraph">
              <wp:posOffset>1979470</wp:posOffset>
            </wp:positionV>
            <wp:extent cx="3080646" cy="3080646"/>
            <wp:effectExtent l="0" t="0" r="0" b="0"/>
            <wp:wrapNone/>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6">
                      <a:duotone>
                        <a:schemeClr val="accent5">
                          <a:shade val="45000"/>
                          <a:satMod val="135000"/>
                        </a:schemeClr>
                        <a:prstClr val="white"/>
                      </a:duotone>
                      <a:extLst>
                        <a:ext uri="{BEBA8EAE-BF5A-486C-A8C5-ECC9F3942E4B}">
                          <a14:imgProps xmlns:a14="http://schemas.microsoft.com/office/drawing/2010/main">
                            <a14:imgLayer r:embed="rId17">
                              <a14:imgEffect>
                                <a14:backgroundRemoval t="1778" b="82889" l="13778" r="49111"/>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3080646" cy="3080646"/>
                    </a:xfrm>
                    <a:prstGeom prst="rect">
                      <a:avLst/>
                    </a:prstGeom>
                  </pic:spPr>
                </pic:pic>
              </a:graphicData>
            </a:graphic>
            <wp14:sizeRelH relativeFrom="page">
              <wp14:pctWidth>0</wp14:pctWidth>
            </wp14:sizeRelH>
            <wp14:sizeRelV relativeFrom="page">
              <wp14:pctHeight>0</wp14:pctHeight>
            </wp14:sizeRelV>
          </wp:anchor>
        </w:drawing>
      </w:r>
      <w:r w:rsidR="00723EB6">
        <w:rPr>
          <w:noProof/>
        </w:rPr>
        <w:drawing>
          <wp:anchor distT="0" distB="0" distL="114300" distR="114300" simplePos="0" relativeHeight="251664384" behindDoc="1" locked="0" layoutInCell="1" allowOverlap="1" wp14:anchorId="68AAD32F" wp14:editId="7C74925B">
            <wp:simplePos x="0" y="0"/>
            <wp:positionH relativeFrom="column">
              <wp:posOffset>2380177</wp:posOffset>
            </wp:positionH>
            <wp:positionV relativeFrom="paragraph">
              <wp:posOffset>2310546</wp:posOffset>
            </wp:positionV>
            <wp:extent cx="1103694" cy="1278762"/>
            <wp:effectExtent l="0" t="0" r="0" b="0"/>
            <wp:wrapNone/>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22">
                      <a:duotone>
                        <a:schemeClr val="accent5">
                          <a:shade val="45000"/>
                          <a:satMod val="135000"/>
                        </a:schemeClr>
                        <a:prstClr val="white"/>
                      </a:duotone>
                      <a:extLst>
                        <a:ext uri="{BEBA8EAE-BF5A-486C-A8C5-ECC9F3942E4B}">
                          <a14:imgProps xmlns:a14="http://schemas.microsoft.com/office/drawing/2010/main">
                            <a14:imgLayer r:embed="rId23">
                              <a14:imgEffect>
                                <a14:backgroundRemoval t="3571" b="96429" l="2759" r="98621">
                                  <a14:foregroundMark x1="54483" y1="11905" x2="54483" y2="11905"/>
                                  <a14:foregroundMark x1="55862" y1="10714" x2="55862" y2="10714"/>
                                  <a14:foregroundMark x1="56552" y1="9524" x2="56552" y2="9524"/>
                                  <a14:foregroundMark x1="52414" y1="11905" x2="52414" y2="11905"/>
                                  <a14:foregroundMark x1="51034" y1="10119" x2="51034" y2="10119"/>
                                  <a14:foregroundMark x1="40690" y1="14286" x2="40690" y2="14286"/>
                                  <a14:foregroundMark x1="40000" y1="13095" x2="40000" y2="13095"/>
                                  <a14:foregroundMark x1="39310" y1="12500" x2="39310" y2="12500"/>
                                  <a14:foregroundMark x1="93793" y1="88690" x2="93793" y2="88690"/>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03694" cy="1278762"/>
                    </a:xfrm>
                    <a:prstGeom prst="rect">
                      <a:avLst/>
                    </a:prstGeom>
                  </pic:spPr>
                </pic:pic>
              </a:graphicData>
            </a:graphic>
            <wp14:sizeRelH relativeFrom="page">
              <wp14:pctWidth>0</wp14:pctWidth>
            </wp14:sizeRelH>
            <wp14:sizeRelV relativeFrom="page">
              <wp14:pctHeight>0</wp14:pctHeight>
            </wp14:sizeRelV>
          </wp:anchor>
        </w:drawing>
      </w:r>
      <w:r w:rsidR="00F769E6">
        <w:rPr>
          <w:noProof/>
        </w:rPr>
        <w:drawing>
          <wp:anchor distT="0" distB="0" distL="114300" distR="114300" simplePos="0" relativeHeight="251662336" behindDoc="1" locked="0" layoutInCell="1" allowOverlap="1">
            <wp:simplePos x="0" y="0"/>
            <wp:positionH relativeFrom="column">
              <wp:posOffset>2380024</wp:posOffset>
            </wp:positionH>
            <wp:positionV relativeFrom="paragraph">
              <wp:posOffset>576339</wp:posOffset>
            </wp:positionV>
            <wp:extent cx="2433072" cy="2433072"/>
            <wp:effectExtent l="0" t="0" r="0" b="0"/>
            <wp:wrapNone/>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backgroundRemoval t="4571" b="91429" l="9714" r="92429">
                                  <a14:foregroundMark x1="40429" y1="8857" x2="40429" y2="8857"/>
                                  <a14:foregroundMark x1="41000" y1="8143" x2="41000" y2="8143"/>
                                  <a14:foregroundMark x1="42000" y1="8000" x2="42000" y2="8000"/>
                                  <a14:foregroundMark x1="42714" y1="7714" x2="42714" y2="7714"/>
                                  <a14:foregroundMark x1="43143" y1="7571" x2="43143" y2="7571"/>
                                  <a14:foregroundMark x1="43857" y1="7286" x2="43857" y2="7286"/>
                                  <a14:foregroundMark x1="44429" y1="7000" x2="44429" y2="7000"/>
                                  <a14:foregroundMark x1="45000" y1="7000" x2="45000" y2="7000"/>
                                  <a14:foregroundMark x1="45857" y1="6857" x2="45857" y2="6857"/>
                                  <a14:foregroundMark x1="71000" y1="39000" x2="71000" y2="39000"/>
                                  <a14:foregroundMark x1="71429" y1="38571" x2="71429" y2="38571"/>
                                  <a14:foregroundMark x1="71714" y1="37714" x2="71714" y2="37714"/>
                                  <a14:foregroundMark x1="71857" y1="37143" x2="71857" y2="37143"/>
                                  <a14:foregroundMark x1="72571" y1="32857" x2="72571" y2="32857"/>
                                  <a14:foregroundMark x1="72429" y1="34857" x2="72429" y2="34857"/>
                                  <a14:foregroundMark x1="60714" y1="12429" x2="60714" y2="12429"/>
                                  <a14:foregroundMark x1="61286" y1="12429" x2="61286" y2="12429"/>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3072" cy="2433072"/>
                    </a:xfrm>
                    <a:prstGeom prst="rect">
                      <a:avLst/>
                    </a:prstGeom>
                  </pic:spPr>
                </pic:pic>
              </a:graphicData>
            </a:graphic>
            <wp14:sizeRelH relativeFrom="page">
              <wp14:pctWidth>0</wp14:pctWidth>
            </wp14:sizeRelH>
            <wp14:sizeRelV relativeFrom="page">
              <wp14:pctHeight>0</wp14:pctHeight>
            </wp14:sizeRelV>
          </wp:anchor>
        </w:drawing>
      </w:r>
      <w:r w:rsidR="00F769E6">
        <w:rPr>
          <w:noProof/>
        </w:rPr>
        <w:drawing>
          <wp:anchor distT="0" distB="0" distL="114300" distR="114300" simplePos="0" relativeHeight="251660288" behindDoc="1" locked="0" layoutInCell="1" allowOverlap="1">
            <wp:simplePos x="0" y="0"/>
            <wp:positionH relativeFrom="column">
              <wp:posOffset>5312980</wp:posOffset>
            </wp:positionH>
            <wp:positionV relativeFrom="paragraph">
              <wp:posOffset>1506505</wp:posOffset>
            </wp:positionV>
            <wp:extent cx="1165618" cy="985759"/>
            <wp:effectExtent l="0" t="0" r="0" b="0"/>
            <wp:wrapNone/>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4" cstate="print">
                      <a:duotone>
                        <a:schemeClr val="accent5">
                          <a:shade val="45000"/>
                          <a:satMod val="135000"/>
                        </a:schemeClr>
                        <a:prstClr val="white"/>
                      </a:duotone>
                      <a:extLst>
                        <a:ext uri="{BEBA8EAE-BF5A-486C-A8C5-ECC9F3942E4B}">
                          <a14:imgProps xmlns:a14="http://schemas.microsoft.com/office/drawing/2010/main">
                            <a14:imgLayer r:embed="rId25">
                              <a14:imgEffect>
                                <a14:backgroundRemoval t="0" b="89825" l="0" r="89911"/>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65618" cy="985759"/>
                    </a:xfrm>
                    <a:prstGeom prst="rect">
                      <a:avLst/>
                    </a:prstGeom>
                  </pic:spPr>
                </pic:pic>
              </a:graphicData>
            </a:graphic>
            <wp14:sizeRelH relativeFrom="page">
              <wp14:pctWidth>0</wp14:pctWidth>
            </wp14:sizeRelH>
            <wp14:sizeRelV relativeFrom="page">
              <wp14:pctHeight>0</wp14:pctHeight>
            </wp14:sizeRelV>
          </wp:anchor>
        </w:drawing>
      </w:r>
      <w:r w:rsidR="00F769E6">
        <w:rPr>
          <w:noProof/>
        </w:rPr>
        <w:drawing>
          <wp:anchor distT="0" distB="0" distL="114300" distR="114300" simplePos="0" relativeHeight="251659264" behindDoc="1" locked="0" layoutInCell="1" allowOverlap="1">
            <wp:simplePos x="0" y="0"/>
            <wp:positionH relativeFrom="column">
              <wp:posOffset>3988676</wp:posOffset>
            </wp:positionH>
            <wp:positionV relativeFrom="paragraph">
              <wp:posOffset>3098822</wp:posOffset>
            </wp:positionV>
            <wp:extent cx="1149007" cy="861756"/>
            <wp:effectExtent l="0" t="0" r="0"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6" cstate="print">
                      <a:duotone>
                        <a:schemeClr val="accent5">
                          <a:shade val="45000"/>
                          <a:satMod val="135000"/>
                        </a:schemeClr>
                        <a:prstClr val="white"/>
                      </a:duotone>
                      <a:extLst>
                        <a:ext uri="{BEBA8EAE-BF5A-486C-A8C5-ECC9F3942E4B}">
                          <a14:imgProps xmlns:a14="http://schemas.microsoft.com/office/drawing/2010/main">
                            <a14:imgLayer r:embed="rId27">
                              <a14:imgEffect>
                                <a14:backgroundRemoval t="0" b="100000" l="0" r="100000">
                                  <a14:foregroundMark x1="35400" y1="12000" x2="35400" y2="12000"/>
                                  <a14:foregroundMark x1="19600" y1="9067" x2="19600" y2="9067"/>
                                  <a14:foregroundMark x1="15800" y1="10933" x2="15800" y2="10933"/>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1149007" cy="861756"/>
                    </a:xfrm>
                    <a:prstGeom prst="rect">
                      <a:avLst/>
                    </a:prstGeom>
                  </pic:spPr>
                </pic:pic>
              </a:graphicData>
            </a:graphic>
            <wp14:sizeRelH relativeFrom="page">
              <wp14:pctWidth>0</wp14:pctWidth>
            </wp14:sizeRelH>
            <wp14:sizeRelV relativeFrom="page">
              <wp14:pctHeight>0</wp14:pctHeight>
            </wp14:sizeRelV>
          </wp:anchor>
        </w:drawing>
      </w:r>
      <w:r w:rsidR="00F769E6">
        <w:rPr>
          <w:noProof/>
        </w:rPr>
        <w:drawing>
          <wp:anchor distT="0" distB="0" distL="114300" distR="114300" simplePos="0" relativeHeight="251658240" behindDoc="1" locked="0" layoutInCell="1" allowOverlap="1">
            <wp:simplePos x="0" y="0"/>
            <wp:positionH relativeFrom="column">
              <wp:posOffset>4429497</wp:posOffset>
            </wp:positionH>
            <wp:positionV relativeFrom="paragraph">
              <wp:posOffset>1742987</wp:posOffset>
            </wp:positionV>
            <wp:extent cx="2803376" cy="2803376"/>
            <wp:effectExtent l="0" t="0" r="0"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8">
                      <a:duotone>
                        <a:schemeClr val="accent5">
                          <a:shade val="45000"/>
                          <a:satMod val="135000"/>
                        </a:schemeClr>
                        <a:prstClr val="white"/>
                      </a:duotone>
                      <a:extLst>
                        <a:ext uri="{BEBA8EAE-BF5A-486C-A8C5-ECC9F3942E4B}">
                          <a14:imgProps xmlns:a14="http://schemas.microsoft.com/office/drawing/2010/main">
                            <a14:imgLayer r:embed="rId29">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03376" cy="2803376"/>
                    </a:xfrm>
                    <a:prstGeom prst="rect">
                      <a:avLst/>
                    </a:prstGeom>
                  </pic:spPr>
                </pic:pic>
              </a:graphicData>
            </a:graphic>
            <wp14:sizeRelH relativeFrom="page">
              <wp14:pctWidth>0</wp14:pctWidth>
            </wp14:sizeRelH>
            <wp14:sizeRelV relativeFrom="page">
              <wp14:pctHeight>0</wp14:pctHeight>
            </wp14:sizeRelV>
          </wp:anchor>
        </w:drawing>
      </w:r>
    </w:p>
    <w:sectPr w:rsidR="00F769E6" w:rsidRPr="00717AC7" w:rsidSect="009604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24CDF"/>
    <w:multiLevelType w:val="hybridMultilevel"/>
    <w:tmpl w:val="79CE5E4C"/>
    <w:lvl w:ilvl="0" w:tplc="E814FC80">
      <w:start w:val="1"/>
      <w:numFmt w:val="bullet"/>
      <w:lvlText w:val=""/>
      <w:lvlJc w:val="left"/>
      <w:pPr>
        <w:tabs>
          <w:tab w:val="num" w:pos="720"/>
        </w:tabs>
        <w:ind w:left="720" w:hanging="360"/>
      </w:pPr>
      <w:rPr>
        <w:rFonts w:ascii="Wingdings" w:hAnsi="Wingdings" w:hint="default"/>
      </w:rPr>
    </w:lvl>
    <w:lvl w:ilvl="1" w:tplc="5CC69F30">
      <w:start w:val="1"/>
      <w:numFmt w:val="bullet"/>
      <w:lvlText w:val=""/>
      <w:lvlJc w:val="left"/>
      <w:pPr>
        <w:tabs>
          <w:tab w:val="num" w:pos="1440"/>
        </w:tabs>
        <w:ind w:left="1440" w:hanging="360"/>
      </w:pPr>
      <w:rPr>
        <w:rFonts w:ascii="Wingdings" w:hAnsi="Wingdings" w:hint="default"/>
      </w:rPr>
    </w:lvl>
    <w:lvl w:ilvl="2" w:tplc="833E62A8">
      <w:start w:val="1"/>
      <w:numFmt w:val="bullet"/>
      <w:lvlText w:val=""/>
      <w:lvlJc w:val="left"/>
      <w:pPr>
        <w:tabs>
          <w:tab w:val="num" w:pos="2160"/>
        </w:tabs>
        <w:ind w:left="2160" w:hanging="360"/>
      </w:pPr>
      <w:rPr>
        <w:rFonts w:ascii="Wingdings" w:hAnsi="Wingdings" w:hint="default"/>
      </w:rPr>
    </w:lvl>
    <w:lvl w:ilvl="3" w:tplc="2B18B08C">
      <w:start w:val="1"/>
      <w:numFmt w:val="bullet"/>
      <w:lvlText w:val=""/>
      <w:lvlJc w:val="left"/>
      <w:pPr>
        <w:tabs>
          <w:tab w:val="num" w:pos="2880"/>
        </w:tabs>
        <w:ind w:left="2880" w:hanging="360"/>
      </w:pPr>
      <w:rPr>
        <w:rFonts w:ascii="Wingdings" w:hAnsi="Wingdings" w:hint="default"/>
      </w:rPr>
    </w:lvl>
    <w:lvl w:ilvl="4" w:tplc="90AEDC54" w:tentative="1">
      <w:start w:val="1"/>
      <w:numFmt w:val="bullet"/>
      <w:lvlText w:val=""/>
      <w:lvlJc w:val="left"/>
      <w:pPr>
        <w:tabs>
          <w:tab w:val="num" w:pos="3600"/>
        </w:tabs>
        <w:ind w:left="3600" w:hanging="360"/>
      </w:pPr>
      <w:rPr>
        <w:rFonts w:ascii="Wingdings" w:hAnsi="Wingdings" w:hint="default"/>
      </w:rPr>
    </w:lvl>
    <w:lvl w:ilvl="5" w:tplc="2B7A5272" w:tentative="1">
      <w:start w:val="1"/>
      <w:numFmt w:val="bullet"/>
      <w:lvlText w:val=""/>
      <w:lvlJc w:val="left"/>
      <w:pPr>
        <w:tabs>
          <w:tab w:val="num" w:pos="4320"/>
        </w:tabs>
        <w:ind w:left="4320" w:hanging="360"/>
      </w:pPr>
      <w:rPr>
        <w:rFonts w:ascii="Wingdings" w:hAnsi="Wingdings" w:hint="default"/>
      </w:rPr>
    </w:lvl>
    <w:lvl w:ilvl="6" w:tplc="4C20EE96" w:tentative="1">
      <w:start w:val="1"/>
      <w:numFmt w:val="bullet"/>
      <w:lvlText w:val=""/>
      <w:lvlJc w:val="left"/>
      <w:pPr>
        <w:tabs>
          <w:tab w:val="num" w:pos="5040"/>
        </w:tabs>
        <w:ind w:left="5040" w:hanging="360"/>
      </w:pPr>
      <w:rPr>
        <w:rFonts w:ascii="Wingdings" w:hAnsi="Wingdings" w:hint="default"/>
      </w:rPr>
    </w:lvl>
    <w:lvl w:ilvl="7" w:tplc="A9E42E16" w:tentative="1">
      <w:start w:val="1"/>
      <w:numFmt w:val="bullet"/>
      <w:lvlText w:val=""/>
      <w:lvlJc w:val="left"/>
      <w:pPr>
        <w:tabs>
          <w:tab w:val="num" w:pos="5760"/>
        </w:tabs>
        <w:ind w:left="5760" w:hanging="360"/>
      </w:pPr>
      <w:rPr>
        <w:rFonts w:ascii="Wingdings" w:hAnsi="Wingdings" w:hint="default"/>
      </w:rPr>
    </w:lvl>
    <w:lvl w:ilvl="8" w:tplc="63A08084" w:tentative="1">
      <w:start w:val="1"/>
      <w:numFmt w:val="bullet"/>
      <w:lvlText w:val=""/>
      <w:lvlJc w:val="left"/>
      <w:pPr>
        <w:tabs>
          <w:tab w:val="num" w:pos="6480"/>
        </w:tabs>
        <w:ind w:left="6480" w:hanging="360"/>
      </w:pPr>
      <w:rPr>
        <w:rFonts w:ascii="Wingdings" w:hAnsi="Wingdings" w:hint="default"/>
      </w:rPr>
    </w:lvl>
  </w:abstractNum>
  <w:abstractNum w:abstractNumId="1">
    <w:nsid w:val="3DE67002"/>
    <w:multiLevelType w:val="hybridMultilevel"/>
    <w:tmpl w:val="B9E86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63672D4"/>
    <w:multiLevelType w:val="hybridMultilevel"/>
    <w:tmpl w:val="1ADCDF6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CA13658"/>
    <w:multiLevelType w:val="hybridMultilevel"/>
    <w:tmpl w:val="26BA0C5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FCE4F03"/>
    <w:multiLevelType w:val="hybridMultilevel"/>
    <w:tmpl w:val="B4B6371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48F"/>
    <w:rsid w:val="000F28B8"/>
    <w:rsid w:val="0028732F"/>
    <w:rsid w:val="00300FBF"/>
    <w:rsid w:val="00305671"/>
    <w:rsid w:val="003842BF"/>
    <w:rsid w:val="003B5343"/>
    <w:rsid w:val="003D0A7E"/>
    <w:rsid w:val="00607FC8"/>
    <w:rsid w:val="006874C1"/>
    <w:rsid w:val="00717AC7"/>
    <w:rsid w:val="00723EB6"/>
    <w:rsid w:val="00787BF2"/>
    <w:rsid w:val="007D58B6"/>
    <w:rsid w:val="00856291"/>
    <w:rsid w:val="00887F0A"/>
    <w:rsid w:val="00955144"/>
    <w:rsid w:val="0096048F"/>
    <w:rsid w:val="00AF27DA"/>
    <w:rsid w:val="00BC22E6"/>
    <w:rsid w:val="00C05FA8"/>
    <w:rsid w:val="00DD223D"/>
    <w:rsid w:val="00EE40CC"/>
    <w:rsid w:val="00F5641A"/>
    <w:rsid w:val="00F769E6"/>
    <w:rsid w:val="00FE2F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6048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96048F"/>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769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69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6048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96048F"/>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769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69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029975">
      <w:bodyDiv w:val="1"/>
      <w:marLeft w:val="0"/>
      <w:marRight w:val="0"/>
      <w:marTop w:val="0"/>
      <w:marBottom w:val="0"/>
      <w:divBdr>
        <w:top w:val="none" w:sz="0" w:space="0" w:color="auto"/>
        <w:left w:val="none" w:sz="0" w:space="0" w:color="auto"/>
        <w:bottom w:val="none" w:sz="0" w:space="0" w:color="auto"/>
        <w:right w:val="none" w:sz="0" w:space="0" w:color="auto"/>
      </w:divBdr>
      <w:divsChild>
        <w:div w:id="668292249">
          <w:marLeft w:val="1166"/>
          <w:marRight w:val="0"/>
          <w:marTop w:val="0"/>
          <w:marBottom w:val="0"/>
          <w:divBdr>
            <w:top w:val="none" w:sz="0" w:space="0" w:color="auto"/>
            <w:left w:val="none" w:sz="0" w:space="0" w:color="auto"/>
            <w:bottom w:val="none" w:sz="0" w:space="0" w:color="auto"/>
            <w:right w:val="none" w:sz="0" w:space="0" w:color="auto"/>
          </w:divBdr>
        </w:div>
        <w:div w:id="257711647">
          <w:marLeft w:val="1166"/>
          <w:marRight w:val="0"/>
          <w:marTop w:val="0"/>
          <w:marBottom w:val="0"/>
          <w:divBdr>
            <w:top w:val="none" w:sz="0" w:space="0" w:color="auto"/>
            <w:left w:val="none" w:sz="0" w:space="0" w:color="auto"/>
            <w:bottom w:val="none" w:sz="0" w:space="0" w:color="auto"/>
            <w:right w:val="none" w:sz="0" w:space="0" w:color="auto"/>
          </w:divBdr>
        </w:div>
        <w:div w:id="264270085">
          <w:marLeft w:val="1166"/>
          <w:marRight w:val="0"/>
          <w:marTop w:val="0"/>
          <w:marBottom w:val="0"/>
          <w:divBdr>
            <w:top w:val="none" w:sz="0" w:space="0" w:color="auto"/>
            <w:left w:val="none" w:sz="0" w:space="0" w:color="auto"/>
            <w:bottom w:val="none" w:sz="0" w:space="0" w:color="auto"/>
            <w:right w:val="none" w:sz="0" w:space="0" w:color="auto"/>
          </w:divBdr>
        </w:div>
        <w:div w:id="1606188879">
          <w:marLeft w:val="1166"/>
          <w:marRight w:val="0"/>
          <w:marTop w:val="0"/>
          <w:marBottom w:val="0"/>
          <w:divBdr>
            <w:top w:val="none" w:sz="0" w:space="0" w:color="auto"/>
            <w:left w:val="none" w:sz="0" w:space="0" w:color="auto"/>
            <w:bottom w:val="none" w:sz="0" w:space="0" w:color="auto"/>
            <w:right w:val="none" w:sz="0" w:space="0" w:color="auto"/>
          </w:divBdr>
        </w:div>
        <w:div w:id="125424228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1217</Words>
  <Characters>7674</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dc:creator>
  <cp:lastModifiedBy>johann</cp:lastModifiedBy>
  <cp:revision>18</cp:revision>
  <dcterms:created xsi:type="dcterms:W3CDTF">2014-05-18T13:06:00Z</dcterms:created>
  <dcterms:modified xsi:type="dcterms:W3CDTF">2014-05-19T13:48:00Z</dcterms:modified>
</cp:coreProperties>
</file>